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6" w:rsidRPr="00782990" w:rsidRDefault="004053D1" w:rsidP="007829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2990">
        <w:rPr>
          <w:rFonts w:ascii="標楷體" w:eastAsia="標楷體" w:hAnsi="標楷體" w:hint="eastAsia"/>
          <w:b/>
          <w:sz w:val="32"/>
          <w:szCs w:val="32"/>
        </w:rPr>
        <w:t>10</w:t>
      </w:r>
      <w:r w:rsidR="009020DF">
        <w:rPr>
          <w:rFonts w:ascii="標楷體" w:eastAsia="標楷體" w:hAnsi="標楷體"/>
          <w:b/>
          <w:sz w:val="32"/>
          <w:szCs w:val="32"/>
        </w:rPr>
        <w:t>6</w:t>
      </w:r>
      <w:r w:rsidRPr="00782990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82E57">
        <w:rPr>
          <w:rFonts w:ascii="標楷體" w:eastAsia="標楷體" w:hAnsi="標楷體" w:hint="eastAsia"/>
          <w:b/>
          <w:sz w:val="32"/>
          <w:szCs w:val="32"/>
        </w:rPr>
        <w:t>一</w:t>
      </w:r>
      <w:r w:rsidR="00645BCA">
        <w:rPr>
          <w:rFonts w:ascii="標楷體" w:eastAsia="標楷體" w:hAnsi="標楷體" w:hint="eastAsia"/>
          <w:b/>
          <w:sz w:val="32"/>
          <w:szCs w:val="32"/>
        </w:rPr>
        <w:t>學期新竹市內湖國中</w:t>
      </w:r>
      <w:bookmarkStart w:id="0" w:name="_GoBack"/>
      <w:bookmarkEnd w:id="0"/>
      <w:r w:rsidRPr="00782990">
        <w:rPr>
          <w:rFonts w:ascii="標楷體" w:eastAsia="標楷體" w:hAnsi="標楷體" w:hint="eastAsia"/>
          <w:b/>
          <w:sz w:val="32"/>
          <w:szCs w:val="32"/>
        </w:rPr>
        <w:t>研習</w:t>
      </w:r>
      <w:r w:rsidR="0050425D" w:rsidRPr="00782990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0425D" w:rsidRPr="0050425D" w:rsidRDefault="0050425D" w:rsidP="0050425D">
      <w:pPr>
        <w:rPr>
          <w:rFonts w:ascii="標楷體" w:eastAsia="標楷體" w:hAnsi="標楷體" w:cs="Times New Roman"/>
          <w:szCs w:val="24"/>
        </w:rPr>
      </w:pPr>
    </w:p>
    <w:p w:rsidR="0050425D" w:rsidRPr="0050425D" w:rsidRDefault="0050425D" w:rsidP="0050425D">
      <w:pPr>
        <w:rPr>
          <w:rFonts w:ascii="標楷體" w:eastAsia="標楷體" w:hAnsi="標楷體" w:cs="Times New Roman"/>
          <w:szCs w:val="24"/>
        </w:rPr>
      </w:pPr>
      <w:r w:rsidRPr="0050425D">
        <w:rPr>
          <w:rFonts w:ascii="標楷體" w:eastAsia="標楷體" w:hAnsi="標楷體" w:cs="Times New Roman" w:hint="eastAsia"/>
          <w:szCs w:val="24"/>
        </w:rPr>
        <w:t>壹、依據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一、教育法第十六、十七條（八四、十、九教育部公佈）。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leftChars="200" w:left="960" w:hangingChars="200" w:hanging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二、高級中等以下學校及幼稚園教師在職進修辦法（八五、十、二教育部公佈）。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三、教師進修研究獎勵辦法（八五、九、十三教育部公佈）。</w:t>
      </w:r>
    </w:p>
    <w:p w:rsidR="0050425D" w:rsidRPr="00D11231" w:rsidRDefault="0050425D" w:rsidP="0050425D">
      <w:pPr>
        <w:spacing w:line="0" w:lineRule="atLeast"/>
        <w:ind w:left="480"/>
        <w:rPr>
          <w:rFonts w:ascii="標楷體" w:eastAsia="標楷體" w:hAnsi="標楷體" w:cs="Times New Roman"/>
          <w:szCs w:val="24"/>
        </w:rPr>
      </w:pPr>
    </w:p>
    <w:p w:rsidR="0050425D" w:rsidRPr="0050425D" w:rsidRDefault="0050425D" w:rsidP="0050425D">
      <w:pPr>
        <w:rPr>
          <w:rFonts w:ascii="標楷體" w:eastAsia="標楷體" w:hAnsi="標楷體" w:cs="Times New Roman"/>
          <w:szCs w:val="24"/>
        </w:rPr>
      </w:pPr>
      <w:r w:rsidRPr="0050425D">
        <w:rPr>
          <w:rFonts w:ascii="標楷體" w:eastAsia="標楷體" w:hAnsi="標楷體" w:cs="Times New Roman" w:hint="eastAsia"/>
          <w:szCs w:val="24"/>
        </w:rPr>
        <w:t>貳、目的：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一、鼓勵教師進修，協助教師教育專業發展，進而提昇教育品質。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二、落實教師法及相關教師在職進修辦法之精神，確立教師進修為教師之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義務與權力。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三、建立學校辦理教師進修及教師個人進修之評核標準，以為經費補助或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獎勵之依據。</w:t>
      </w:r>
    </w:p>
    <w:p w:rsidR="0050425D" w:rsidRPr="0050425D" w:rsidRDefault="0050425D" w:rsidP="0050425D">
      <w:pPr>
        <w:ind w:firstLineChars="200" w:firstLine="480"/>
        <w:rPr>
          <w:rFonts w:ascii="標楷體" w:eastAsia="標楷體" w:hAnsi="標楷體" w:cs="Times New Roman"/>
          <w:szCs w:val="24"/>
        </w:rPr>
      </w:pPr>
    </w:p>
    <w:p w:rsidR="0050425D" w:rsidRPr="0050425D" w:rsidRDefault="0050425D" w:rsidP="0050425D">
      <w:pPr>
        <w:rPr>
          <w:rFonts w:ascii="標楷體" w:eastAsia="標楷體" w:hAnsi="標楷體" w:cs="Times New Roman"/>
          <w:szCs w:val="24"/>
        </w:rPr>
      </w:pPr>
      <w:r w:rsidRPr="0050425D">
        <w:rPr>
          <w:rFonts w:ascii="標楷體" w:eastAsia="標楷體" w:hAnsi="標楷體" w:cs="Times New Roman" w:hint="eastAsia"/>
          <w:szCs w:val="24"/>
        </w:rPr>
        <w:t>參、實施辦法：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ind w:firstLineChars="200" w:firstLine="480"/>
        <w:rPr>
          <w:rFonts w:ascii="標楷體" w:eastAsia="標楷體" w:hAnsi="標楷體" w:cs="細明體"/>
          <w:color w:val="000000"/>
          <w:kern w:val="0"/>
          <w:szCs w:val="24"/>
        </w:rPr>
      </w:pPr>
      <w:r>
        <w:rPr>
          <w:rFonts w:ascii="標楷體" w:eastAsia="標楷體" w:hAnsi="標楷體" w:cs="細明體" w:hint="eastAsia"/>
          <w:color w:val="000000"/>
          <w:kern w:val="0"/>
          <w:szCs w:val="24"/>
        </w:rPr>
        <w:t>一</w:t>
      </w: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>、學校本位進修：由學校與教師選擇，決定進修目標及內容，以共同推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展學校校務工作為目標。適應各校差異，增加教師參與感，創造學校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 願景。各校校內規劃之進修研習有：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（一）學校或各處、室籌畫辦理之進修活動。</w:t>
      </w:r>
    </w:p>
    <w:p w:rsidR="0050425D" w:rsidRPr="0050425D" w:rsidRDefault="0050425D" w:rsidP="005042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4" w:after="94" w:line="224" w:lineRule="atLeast"/>
        <w:rPr>
          <w:rFonts w:ascii="標楷體" w:eastAsia="標楷體" w:hAnsi="標楷體" w:cs="細明體"/>
          <w:color w:val="000000"/>
          <w:kern w:val="0"/>
          <w:szCs w:val="24"/>
        </w:rPr>
      </w:pPr>
      <w:r w:rsidRPr="0050425D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       （二）教師會與各處、室協調規劃之進修活動。</w:t>
      </w:r>
    </w:p>
    <w:p w:rsidR="0050425D" w:rsidRDefault="0050425D" w:rsidP="0050425D">
      <w:pPr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</w:t>
      </w:r>
      <w:r w:rsidRPr="0050425D">
        <w:rPr>
          <w:rFonts w:ascii="標楷體" w:eastAsia="標楷體" w:hAnsi="標楷體" w:cs="Times New Roman" w:hint="eastAsia"/>
          <w:szCs w:val="24"/>
        </w:rPr>
        <w:t>、教師專書研讀</w:t>
      </w:r>
      <w:r w:rsidR="0035254C">
        <w:rPr>
          <w:rFonts w:ascii="標楷體" w:eastAsia="標楷體" w:hAnsi="標楷體" w:cs="Times New Roman" w:hint="eastAsia"/>
          <w:szCs w:val="24"/>
        </w:rPr>
        <w:t>研習</w:t>
      </w:r>
    </w:p>
    <w:p w:rsidR="0035254C" w:rsidRPr="0050425D" w:rsidRDefault="0035254C" w:rsidP="0050425D">
      <w:pPr>
        <w:ind w:leftChars="200" w:left="960" w:hangingChars="200" w:hanging="480"/>
        <w:rPr>
          <w:rFonts w:ascii="標楷體" w:eastAsia="標楷體" w:hAnsi="標楷體" w:cs="Times New Roman"/>
          <w:szCs w:val="24"/>
        </w:rPr>
      </w:pPr>
    </w:p>
    <w:p w:rsidR="0050425D" w:rsidRPr="0050425D" w:rsidRDefault="00593F21">
      <w:pPr>
        <w:rPr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Cs w:val="24"/>
        </w:rPr>
        <w:t>肆、</w:t>
      </w:r>
      <w:r w:rsidR="00B82E57">
        <w:rPr>
          <w:rFonts w:ascii="標楷體" w:eastAsia="標楷體" w:hAnsi="標楷體" w:cs="Times New Roman" w:hint="eastAsia"/>
          <w:szCs w:val="24"/>
        </w:rPr>
        <w:t>10</w:t>
      </w:r>
      <w:r w:rsidR="00A64889">
        <w:rPr>
          <w:rFonts w:ascii="標楷體" w:eastAsia="標楷體" w:hAnsi="標楷體" w:cs="Times New Roman" w:hint="eastAsia"/>
          <w:szCs w:val="24"/>
        </w:rPr>
        <w:t>6</w:t>
      </w:r>
      <w:r w:rsidR="00782990">
        <w:rPr>
          <w:rFonts w:ascii="標楷體" w:eastAsia="標楷體" w:hAnsi="標楷體" w:cs="Times New Roman" w:hint="eastAsia"/>
          <w:szCs w:val="24"/>
        </w:rPr>
        <w:t>-</w:t>
      </w:r>
      <w:r w:rsidR="009020DF">
        <w:rPr>
          <w:rFonts w:ascii="標楷體" w:eastAsia="標楷體" w:hAnsi="標楷體" w:cs="Times New Roman" w:hint="eastAsia"/>
          <w:szCs w:val="24"/>
        </w:rPr>
        <w:t>1</w:t>
      </w:r>
      <w:r w:rsidR="00782990" w:rsidRPr="00782990">
        <w:rPr>
          <w:rFonts w:ascii="標楷體" w:eastAsia="標楷體" w:hAnsi="標楷體" w:cs="Times New Roman" w:hint="eastAsia"/>
          <w:szCs w:val="24"/>
        </w:rPr>
        <w:t>辦理</w:t>
      </w:r>
      <w:r w:rsidR="00E30BCC">
        <w:rPr>
          <w:rFonts w:ascii="標楷體" w:eastAsia="標楷體" w:hAnsi="標楷體" w:cs="Times New Roman" w:hint="eastAsia"/>
          <w:szCs w:val="24"/>
        </w:rPr>
        <w:t>數位教學</w:t>
      </w:r>
      <w:r w:rsidR="00782990">
        <w:rPr>
          <w:rFonts w:ascii="標楷體" w:eastAsia="標楷體" w:hAnsi="標楷體" w:cs="Times New Roman" w:hint="eastAsia"/>
          <w:szCs w:val="24"/>
        </w:rPr>
        <w:t>規劃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559"/>
        <w:gridCol w:w="1559"/>
      </w:tblGrid>
      <w:tr w:rsidR="00B82E57" w:rsidRPr="00B82E57" w:rsidTr="00B82E57">
        <w:trPr>
          <w:trHeight w:val="666"/>
        </w:trPr>
        <w:tc>
          <w:tcPr>
            <w:tcW w:w="4111" w:type="dxa"/>
            <w:shd w:val="clear" w:color="auto" w:fill="AEAAAA" w:themeFill="background2" w:themeFillShade="BF"/>
          </w:tcPr>
          <w:p w:rsidR="00B82E57" w:rsidRPr="00B82E57" w:rsidRDefault="00B82E57" w:rsidP="00B82E57">
            <w:pPr>
              <w:jc w:val="center"/>
              <w:rPr>
                <w:sz w:val="32"/>
                <w:szCs w:val="32"/>
              </w:rPr>
            </w:pPr>
            <w:r w:rsidRPr="00B82E57">
              <w:rPr>
                <w:rFonts w:hint="eastAsia"/>
                <w:sz w:val="32"/>
                <w:szCs w:val="32"/>
              </w:rPr>
              <w:t>校內研習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B82E57" w:rsidRPr="00B82E57" w:rsidRDefault="00B82E57" w:rsidP="00B82E57">
            <w:pPr>
              <w:jc w:val="center"/>
              <w:rPr>
                <w:sz w:val="32"/>
                <w:szCs w:val="32"/>
              </w:rPr>
            </w:pPr>
            <w:r w:rsidRPr="00B82E57">
              <w:rPr>
                <w:rFonts w:hint="eastAsia"/>
                <w:sz w:val="32"/>
                <w:szCs w:val="32"/>
              </w:rPr>
              <w:t>研習場次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B82E57" w:rsidRPr="00B82E57" w:rsidRDefault="00B82E57" w:rsidP="00B82E57">
            <w:pPr>
              <w:jc w:val="center"/>
              <w:rPr>
                <w:sz w:val="32"/>
                <w:szCs w:val="32"/>
              </w:rPr>
            </w:pPr>
            <w:r w:rsidRPr="00B82E57">
              <w:rPr>
                <w:rFonts w:hint="eastAsia"/>
                <w:sz w:val="32"/>
                <w:szCs w:val="32"/>
              </w:rPr>
              <w:t>辦理</w:t>
            </w:r>
            <w:r w:rsidR="00E30BCC">
              <w:rPr>
                <w:rFonts w:hint="eastAsia"/>
                <w:sz w:val="32"/>
                <w:szCs w:val="32"/>
              </w:rPr>
              <w:t>時間</w:t>
            </w:r>
          </w:p>
        </w:tc>
      </w:tr>
      <w:tr w:rsidR="00B82E57" w:rsidTr="001D3C26">
        <w:tc>
          <w:tcPr>
            <w:tcW w:w="4111" w:type="dxa"/>
          </w:tcPr>
          <w:p w:rsidR="00B82E57" w:rsidRDefault="00E30BCC" w:rsidP="00AF226A">
            <w:r w:rsidRPr="00E30BCC">
              <w:rPr>
                <w:rFonts w:hint="eastAsia"/>
              </w:rPr>
              <w:t>智慧科技融入教學之運用</w:t>
            </w:r>
          </w:p>
        </w:tc>
        <w:tc>
          <w:tcPr>
            <w:tcW w:w="1559" w:type="dxa"/>
          </w:tcPr>
          <w:p w:rsidR="00B82E57" w:rsidRPr="004053D1" w:rsidRDefault="00E30BCC" w:rsidP="00B82E57">
            <w:pPr>
              <w:jc w:val="center"/>
            </w:pPr>
            <w:r>
              <w:rPr>
                <w:rFonts w:hint="eastAsia"/>
              </w:rPr>
              <w:t>106/11/24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13:00-16:00</w:t>
            </w:r>
          </w:p>
        </w:tc>
      </w:tr>
      <w:tr w:rsidR="00B82E57" w:rsidTr="001D3C26">
        <w:tc>
          <w:tcPr>
            <w:tcW w:w="4111" w:type="dxa"/>
          </w:tcPr>
          <w:p w:rsidR="00B82E57" w:rsidRDefault="00E30BCC" w:rsidP="00B82E57">
            <w:r w:rsidRPr="00E30BCC">
              <w:rPr>
                <w:rFonts w:hint="eastAsia"/>
              </w:rPr>
              <w:t>行動學習之英語教學應用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106/12/08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9:00-12:00</w:t>
            </w:r>
          </w:p>
        </w:tc>
      </w:tr>
      <w:tr w:rsidR="00B82E57" w:rsidTr="001D3C26">
        <w:tc>
          <w:tcPr>
            <w:tcW w:w="4111" w:type="dxa"/>
          </w:tcPr>
          <w:p w:rsidR="00B82E57" w:rsidRDefault="00E30BCC" w:rsidP="00B82E57">
            <w:r w:rsidRPr="00E30BCC">
              <w:rPr>
                <w:rFonts w:hint="eastAsia"/>
              </w:rPr>
              <w:t>跨域閱讀的設計</w:t>
            </w:r>
            <w:r w:rsidRPr="00E30BCC">
              <w:rPr>
                <w:rFonts w:hint="eastAsia"/>
              </w:rPr>
              <w:t>:</w:t>
            </w:r>
            <w:r w:rsidRPr="00E30BCC">
              <w:rPr>
                <w:rFonts w:hint="eastAsia"/>
              </w:rPr>
              <w:t>遊戲</w:t>
            </w:r>
            <w:r w:rsidRPr="00E30BCC">
              <w:rPr>
                <w:rFonts w:hint="eastAsia"/>
              </w:rPr>
              <w:t>X</w:t>
            </w:r>
            <w:r w:rsidRPr="00E30BCC">
              <w:rPr>
                <w:rFonts w:hint="eastAsia"/>
              </w:rPr>
              <w:t>數位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106/12/25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13:00-16:00</w:t>
            </w:r>
          </w:p>
        </w:tc>
      </w:tr>
      <w:tr w:rsidR="00B82E57" w:rsidTr="001D3C26">
        <w:tc>
          <w:tcPr>
            <w:tcW w:w="4111" w:type="dxa"/>
          </w:tcPr>
          <w:p w:rsidR="00B82E57" w:rsidRPr="00B82E57" w:rsidRDefault="00B82E57" w:rsidP="00B82E57"/>
        </w:tc>
        <w:tc>
          <w:tcPr>
            <w:tcW w:w="1559" w:type="dxa"/>
          </w:tcPr>
          <w:p w:rsidR="00B82E57" w:rsidRDefault="00B82E57" w:rsidP="00B82E57">
            <w:pPr>
              <w:jc w:val="center"/>
            </w:pPr>
          </w:p>
        </w:tc>
        <w:tc>
          <w:tcPr>
            <w:tcW w:w="1559" w:type="dxa"/>
          </w:tcPr>
          <w:p w:rsidR="00B82E57" w:rsidRDefault="00B82E57" w:rsidP="00B82E57">
            <w:pPr>
              <w:jc w:val="center"/>
            </w:pPr>
          </w:p>
        </w:tc>
      </w:tr>
      <w:tr w:rsidR="009020DF" w:rsidTr="001D3C26">
        <w:tc>
          <w:tcPr>
            <w:tcW w:w="4111" w:type="dxa"/>
          </w:tcPr>
          <w:p w:rsidR="009020DF" w:rsidRDefault="009020DF" w:rsidP="00B82E57"/>
        </w:tc>
        <w:tc>
          <w:tcPr>
            <w:tcW w:w="1559" w:type="dxa"/>
          </w:tcPr>
          <w:p w:rsidR="009020DF" w:rsidRDefault="009020DF" w:rsidP="00B82E57">
            <w:pPr>
              <w:jc w:val="center"/>
            </w:pPr>
          </w:p>
        </w:tc>
        <w:tc>
          <w:tcPr>
            <w:tcW w:w="1559" w:type="dxa"/>
          </w:tcPr>
          <w:p w:rsidR="009020DF" w:rsidRDefault="009020DF" w:rsidP="00B82E57">
            <w:pPr>
              <w:jc w:val="center"/>
            </w:pPr>
          </w:p>
        </w:tc>
      </w:tr>
      <w:tr w:rsidR="00B82E57" w:rsidTr="001D3C26">
        <w:tc>
          <w:tcPr>
            <w:tcW w:w="4111" w:type="dxa"/>
          </w:tcPr>
          <w:p w:rsidR="00B82E57" w:rsidRDefault="00B82E57" w:rsidP="00B82E57">
            <w:r>
              <w:rPr>
                <w:rFonts w:hint="eastAsia"/>
              </w:rPr>
              <w:t>總計</w:t>
            </w:r>
          </w:p>
        </w:tc>
        <w:tc>
          <w:tcPr>
            <w:tcW w:w="1559" w:type="dxa"/>
          </w:tcPr>
          <w:p w:rsidR="00B82E57" w:rsidRDefault="00E30BCC" w:rsidP="00B82E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B82E57" w:rsidRDefault="00B82E57" w:rsidP="00B82E57">
            <w:pPr>
              <w:jc w:val="center"/>
            </w:pPr>
          </w:p>
        </w:tc>
      </w:tr>
    </w:tbl>
    <w:p w:rsidR="004053D1" w:rsidRDefault="004053D1"/>
    <w:p w:rsidR="00FB044A" w:rsidRDefault="00FB044A"/>
    <w:p w:rsidR="00FB044A" w:rsidRDefault="00FB044A"/>
    <w:sectPr w:rsidR="00FB044A" w:rsidSect="005042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49" w:rsidRDefault="00BA7049" w:rsidP="00DD1FAB">
      <w:r>
        <w:separator/>
      </w:r>
    </w:p>
  </w:endnote>
  <w:endnote w:type="continuationSeparator" w:id="0">
    <w:p w:rsidR="00BA7049" w:rsidRDefault="00BA7049" w:rsidP="00D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49" w:rsidRDefault="00BA7049" w:rsidP="00DD1FAB">
      <w:r>
        <w:separator/>
      </w:r>
    </w:p>
  </w:footnote>
  <w:footnote w:type="continuationSeparator" w:id="0">
    <w:p w:rsidR="00BA7049" w:rsidRDefault="00BA7049" w:rsidP="00DD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1"/>
    <w:rsid w:val="00081B0D"/>
    <w:rsid w:val="00163576"/>
    <w:rsid w:val="002206B7"/>
    <w:rsid w:val="00243B5E"/>
    <w:rsid w:val="00280FB2"/>
    <w:rsid w:val="00321D62"/>
    <w:rsid w:val="0035254C"/>
    <w:rsid w:val="003725F5"/>
    <w:rsid w:val="003913C5"/>
    <w:rsid w:val="004053D1"/>
    <w:rsid w:val="004E2799"/>
    <w:rsid w:val="0050425D"/>
    <w:rsid w:val="00593F21"/>
    <w:rsid w:val="00645BCA"/>
    <w:rsid w:val="00754EDA"/>
    <w:rsid w:val="00782990"/>
    <w:rsid w:val="00815CA4"/>
    <w:rsid w:val="00882762"/>
    <w:rsid w:val="009020DF"/>
    <w:rsid w:val="00984E72"/>
    <w:rsid w:val="009A07AA"/>
    <w:rsid w:val="00A51DA4"/>
    <w:rsid w:val="00A64889"/>
    <w:rsid w:val="00AF226A"/>
    <w:rsid w:val="00B82E57"/>
    <w:rsid w:val="00BA7049"/>
    <w:rsid w:val="00BF5E74"/>
    <w:rsid w:val="00CA3BE7"/>
    <w:rsid w:val="00D11231"/>
    <w:rsid w:val="00D6661C"/>
    <w:rsid w:val="00DD1FAB"/>
    <w:rsid w:val="00E30BCC"/>
    <w:rsid w:val="00F76B0C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0C730-661B-4A0B-9731-3143E4C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2017-12-07T04:55:00Z</dcterms:created>
  <dcterms:modified xsi:type="dcterms:W3CDTF">2017-12-08T03:58:00Z</dcterms:modified>
</cp:coreProperties>
</file>