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BD" w:rsidRPr="00356F1F" w:rsidRDefault="00474DBD" w:rsidP="00215543">
      <w:pPr>
        <w:adjustRightInd/>
        <w:spacing w:line="240" w:lineRule="auto"/>
        <w:ind w:rightChars="-189" w:right="-454" w:firstLineChars="100" w:firstLine="360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356F1F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356F1F" w:rsidRPr="00356F1F">
        <w:rPr>
          <w:rFonts w:ascii="標楷體" w:eastAsia="標楷體" w:hAnsi="標楷體" w:hint="eastAsia"/>
          <w:b/>
          <w:sz w:val="36"/>
          <w:szCs w:val="36"/>
        </w:rPr>
        <w:t>立106學年度</w:t>
      </w:r>
      <w:r w:rsidR="00795A10" w:rsidRPr="00356F1F">
        <w:rPr>
          <w:rFonts w:ascii="標楷體" w:eastAsia="標楷體" w:hAnsi="標楷體" w:hint="eastAsia"/>
          <w:b/>
          <w:sz w:val="36"/>
          <w:szCs w:val="36"/>
        </w:rPr>
        <w:t>內湖國中</w:t>
      </w:r>
      <w:r w:rsidR="00356F1F" w:rsidRPr="00356F1F">
        <w:rPr>
          <w:rFonts w:ascii="標楷體" w:eastAsia="標楷體" w:hAnsi="標楷體" w:hint="eastAsia"/>
          <w:b/>
          <w:sz w:val="36"/>
          <w:szCs w:val="36"/>
        </w:rPr>
        <w:t>資訊教育融入性別平等教育研習</w:t>
      </w:r>
      <w:r w:rsidRPr="00356F1F">
        <w:rPr>
          <w:rFonts w:ascii="標楷體" w:eastAsia="標楷體" w:hAnsi="標楷體" w:hint="eastAsia"/>
          <w:b/>
          <w:sz w:val="36"/>
          <w:szCs w:val="36"/>
        </w:rPr>
        <w:t>計畫</w:t>
      </w:r>
    </w:p>
    <w:bookmarkEnd w:id="0"/>
    <w:p w:rsidR="00474DBD" w:rsidRPr="001E186E" w:rsidRDefault="00474DBD" w:rsidP="00474DBD">
      <w:pPr>
        <w:adjustRightInd/>
        <w:spacing w:line="0" w:lineRule="atLeast"/>
        <w:ind w:leftChars="-200" w:left="-480" w:rightChars="-189" w:right="-454"/>
        <w:jc w:val="center"/>
        <w:rPr>
          <w:rFonts w:ascii="Arial" w:eastAsia="標楷體" w:hAnsi="標楷體" w:cs="Arial"/>
          <w:b/>
          <w:sz w:val="28"/>
          <w:szCs w:val="28"/>
        </w:rPr>
      </w:pPr>
    </w:p>
    <w:p w:rsidR="00474DBD" w:rsidRPr="001E186E" w:rsidRDefault="00474DBD" w:rsidP="000F59D2">
      <w:pPr>
        <w:adjustRightInd/>
        <w:snapToGrid w:val="0"/>
        <w:spacing w:afterLines="50" w:after="180" w:line="0" w:lineRule="atLeast"/>
        <w:ind w:right="-187"/>
        <w:rPr>
          <w:rFonts w:ascii="標楷體" w:eastAsia="標楷體"/>
          <w:b/>
          <w:sz w:val="28"/>
          <w:szCs w:val="28"/>
        </w:rPr>
      </w:pPr>
      <w:r w:rsidRPr="001E186E">
        <w:rPr>
          <w:rFonts w:ascii="標楷體" w:eastAsia="標楷體" w:hint="eastAsia"/>
          <w:b/>
          <w:sz w:val="28"/>
          <w:szCs w:val="28"/>
        </w:rPr>
        <w:t>一、依據：</w:t>
      </w:r>
    </w:p>
    <w:p w:rsidR="00474DBD" w:rsidRPr="001E186E" w:rsidRDefault="001E186E" w:rsidP="001E186E">
      <w:pPr>
        <w:adjustRightInd/>
        <w:snapToGrid w:val="0"/>
        <w:spacing w:line="520" w:lineRule="exact"/>
        <w:ind w:right="-187" w:firstLineChars="50" w:firstLine="140"/>
        <w:rPr>
          <w:rFonts w:ascii="標楷體" w:eastAsia="標楷體" w:hAnsi="標楷體"/>
          <w:sz w:val="28"/>
          <w:szCs w:val="28"/>
        </w:rPr>
      </w:pPr>
      <w:r w:rsidRPr="001E186E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1E186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15543" w:rsidRPr="00215543">
        <w:rPr>
          <w:rFonts w:eastAsia="標楷體" w:hint="eastAsia"/>
          <w:sz w:val="28"/>
          <w:szCs w:val="28"/>
        </w:rPr>
        <w:t>新竹市政府</w:t>
      </w:r>
      <w:r w:rsidR="00215543" w:rsidRPr="00215543">
        <w:rPr>
          <w:rFonts w:ascii="標楷體" w:eastAsia="標楷體" w:hAnsi="標楷體" w:hint="eastAsia"/>
          <w:sz w:val="28"/>
          <w:szCs w:val="28"/>
        </w:rPr>
        <w:t>105年6月14日府教學字第1050093210</w:t>
      </w:r>
      <w:r w:rsidRPr="001E186E">
        <w:rPr>
          <w:rFonts w:ascii="標楷體" w:eastAsia="標楷體" w:hAnsi="標楷體" w:hint="eastAsia"/>
          <w:sz w:val="28"/>
          <w:szCs w:val="28"/>
        </w:rPr>
        <w:t>號函辦理</w:t>
      </w:r>
      <w:r w:rsidR="00474DBD" w:rsidRPr="001E186E">
        <w:rPr>
          <w:rFonts w:ascii="標楷體" w:eastAsia="標楷體" w:hAnsi="標楷體" w:hint="eastAsia"/>
          <w:sz w:val="28"/>
          <w:szCs w:val="28"/>
        </w:rPr>
        <w:t>。</w:t>
      </w:r>
    </w:p>
    <w:p w:rsidR="001E186E" w:rsidRPr="001E186E" w:rsidRDefault="001E186E" w:rsidP="000F59D2">
      <w:pPr>
        <w:spacing w:beforeLines="25" w:before="90" w:line="400" w:lineRule="exact"/>
        <w:ind w:leftChars="50" w:left="96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186E">
        <w:rPr>
          <w:rFonts w:ascii="標楷體" w:eastAsia="標楷體" w:hAnsi="標楷體" w:hint="eastAsia"/>
          <w:color w:val="000000"/>
          <w:sz w:val="28"/>
          <w:szCs w:val="28"/>
        </w:rPr>
        <w:t>（二）104</w:t>
      </w:r>
      <w:r w:rsidRPr="001E186E">
        <w:rPr>
          <w:rFonts w:ascii="標楷體" w:eastAsia="標楷體" w:hAnsi="標楷體"/>
          <w:color w:val="000000"/>
          <w:sz w:val="28"/>
          <w:szCs w:val="28"/>
        </w:rPr>
        <w:t>年</w:t>
      </w:r>
      <w:r w:rsidRPr="001E186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1E186E">
        <w:rPr>
          <w:rFonts w:ascii="標楷體" w:eastAsia="標楷體" w:hAnsi="標楷體"/>
          <w:color w:val="000000"/>
          <w:sz w:val="28"/>
          <w:szCs w:val="28"/>
        </w:rPr>
        <w:t>月</w:t>
      </w:r>
      <w:r w:rsidRPr="001E186E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1E186E">
        <w:rPr>
          <w:rFonts w:ascii="標楷體" w:eastAsia="標楷體" w:hAnsi="標楷體"/>
          <w:color w:val="000000"/>
          <w:sz w:val="28"/>
          <w:szCs w:val="28"/>
        </w:rPr>
        <w:t>日臺教資(三)字第1040034864</w:t>
      </w:r>
      <w:r w:rsidRPr="001E186E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CE61B3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Pr="001E186E">
        <w:rPr>
          <w:rFonts w:ascii="標楷體" w:eastAsia="標楷體" w:hAnsi="標楷體"/>
          <w:color w:val="000000"/>
          <w:sz w:val="28"/>
          <w:szCs w:val="28"/>
        </w:rPr>
        <w:t>修訂各級學校學生安全健康上網實施計畫。</w:t>
      </w:r>
    </w:p>
    <w:p w:rsidR="00474DBD" w:rsidRPr="001E186E" w:rsidRDefault="00474DBD" w:rsidP="000F59D2">
      <w:pPr>
        <w:pStyle w:val="a9"/>
        <w:numPr>
          <w:ilvl w:val="0"/>
          <w:numId w:val="35"/>
        </w:numPr>
        <w:snapToGrid w:val="0"/>
        <w:spacing w:beforeLines="50" w:before="180" w:afterLines="50" w:after="180" w:line="0" w:lineRule="atLeast"/>
        <w:ind w:leftChars="0" w:right="-187"/>
        <w:rPr>
          <w:rFonts w:ascii="標楷體" w:eastAsia="標楷體"/>
          <w:b/>
          <w:sz w:val="28"/>
          <w:szCs w:val="28"/>
        </w:rPr>
      </w:pPr>
      <w:r w:rsidRPr="001E186E">
        <w:rPr>
          <w:rFonts w:ascii="標楷體" w:eastAsia="標楷體" w:hint="eastAsia"/>
          <w:b/>
          <w:sz w:val="28"/>
          <w:szCs w:val="28"/>
        </w:rPr>
        <w:t>目的：</w:t>
      </w:r>
    </w:p>
    <w:p w:rsidR="00EA36BD" w:rsidRPr="001E186E" w:rsidRDefault="00EA36BD" w:rsidP="000F59D2">
      <w:pPr>
        <w:spacing w:beforeLines="25" w:before="90" w:line="400" w:lineRule="exact"/>
        <w:ind w:leftChars="72" w:left="1013" w:hangingChars="300" w:hanging="840"/>
        <w:jc w:val="both"/>
        <w:rPr>
          <w:rFonts w:eastAsia="標楷體"/>
          <w:sz w:val="28"/>
          <w:szCs w:val="28"/>
        </w:rPr>
      </w:pPr>
      <w:r w:rsidRPr="001E186E">
        <w:rPr>
          <w:rFonts w:ascii="標楷體" w:eastAsia="標楷體" w:hAnsi="標楷體" w:hint="eastAsia"/>
          <w:color w:val="0D0D0D"/>
          <w:sz w:val="28"/>
          <w:szCs w:val="28"/>
        </w:rPr>
        <w:t>（一）提升並培養</w:t>
      </w:r>
      <w:r w:rsidR="00215543">
        <w:rPr>
          <w:rFonts w:ascii="標楷體" w:eastAsia="標楷體" w:hAnsi="標楷體" w:hint="eastAsia"/>
          <w:color w:val="0D0D0D"/>
          <w:sz w:val="28"/>
          <w:szCs w:val="28"/>
        </w:rPr>
        <w:t>學校</w:t>
      </w:r>
      <w:r w:rsidRPr="001E186E">
        <w:rPr>
          <w:rFonts w:ascii="標楷體" w:eastAsia="標楷體" w:hAnsi="標楷體" w:hint="eastAsia"/>
          <w:color w:val="0D0D0D"/>
          <w:sz w:val="28"/>
          <w:szCs w:val="28"/>
        </w:rPr>
        <w:t>輔導人員</w:t>
      </w:r>
      <w:r w:rsidR="00E24D82">
        <w:rPr>
          <w:rFonts w:ascii="標楷體" w:eastAsia="標楷體" w:hAnsi="標楷體" w:hint="eastAsia"/>
          <w:color w:val="0D0D0D"/>
          <w:sz w:val="28"/>
          <w:szCs w:val="28"/>
        </w:rPr>
        <w:t>及教師</w:t>
      </w:r>
      <w:r w:rsidRPr="001E186E">
        <w:rPr>
          <w:rFonts w:ascii="標楷體" w:eastAsia="標楷體" w:hAnsi="標楷體" w:hint="eastAsia"/>
          <w:color w:val="0D0D0D"/>
          <w:sz w:val="28"/>
          <w:szCs w:val="28"/>
        </w:rPr>
        <w:t>工作知能</w:t>
      </w:r>
      <w:r w:rsidR="001E186E" w:rsidRPr="001E186E">
        <w:rPr>
          <w:rFonts w:ascii="標楷體" w:eastAsia="標楷體" w:hAnsi="標楷體" w:hint="eastAsia"/>
          <w:color w:val="0D0D0D"/>
          <w:sz w:val="28"/>
          <w:szCs w:val="28"/>
        </w:rPr>
        <w:t>，</w:t>
      </w:r>
      <w:r w:rsidR="001E186E" w:rsidRPr="001E186E">
        <w:rPr>
          <w:rFonts w:eastAsia="標楷體"/>
          <w:color w:val="000000"/>
          <w:sz w:val="28"/>
          <w:szCs w:val="28"/>
        </w:rPr>
        <w:t>以</w:t>
      </w:r>
      <w:r w:rsidR="001E186E" w:rsidRPr="001E186E">
        <w:rPr>
          <w:rFonts w:eastAsia="標楷體" w:hint="eastAsia"/>
          <w:sz w:val="28"/>
          <w:szCs w:val="28"/>
        </w:rPr>
        <w:t>網路成癮</w:t>
      </w:r>
      <w:r w:rsidR="001E186E" w:rsidRPr="001E186E">
        <w:rPr>
          <w:rFonts w:eastAsia="標楷體"/>
          <w:sz w:val="28"/>
          <w:szCs w:val="28"/>
        </w:rPr>
        <w:t>預防之概念，</w:t>
      </w:r>
      <w:r w:rsidR="001E186E" w:rsidRPr="001E186E">
        <w:rPr>
          <w:rFonts w:eastAsia="標楷體" w:hint="eastAsia"/>
          <w:sz w:val="28"/>
          <w:szCs w:val="28"/>
        </w:rPr>
        <w:t>推動</w:t>
      </w:r>
      <w:r w:rsidR="001E186E" w:rsidRPr="001E186E">
        <w:rPr>
          <w:rFonts w:eastAsia="標楷體"/>
          <w:sz w:val="28"/>
          <w:szCs w:val="28"/>
        </w:rPr>
        <w:t>學校安全健康上網教育，養成學生具有資訊倫理與健康上網良好習慣。</w:t>
      </w:r>
    </w:p>
    <w:p w:rsidR="00EA36BD" w:rsidRDefault="00EA36BD" w:rsidP="000F59D2">
      <w:pPr>
        <w:spacing w:beforeLines="25" w:before="90" w:line="400" w:lineRule="exact"/>
        <w:ind w:leftChars="72" w:left="1013" w:hangingChars="300" w:hanging="840"/>
        <w:jc w:val="both"/>
        <w:rPr>
          <w:rFonts w:eastAsia="標楷體"/>
          <w:sz w:val="28"/>
          <w:szCs w:val="28"/>
        </w:rPr>
      </w:pPr>
      <w:r w:rsidRPr="001E186E">
        <w:rPr>
          <w:rFonts w:ascii="標楷體" w:eastAsia="標楷體" w:hAnsi="標楷體" w:hint="eastAsia"/>
          <w:color w:val="0D0D0D"/>
          <w:sz w:val="28"/>
          <w:szCs w:val="28"/>
        </w:rPr>
        <w:t>（二）</w:t>
      </w:r>
      <w:r w:rsidR="00215543" w:rsidRPr="00215543">
        <w:rPr>
          <w:rFonts w:eastAsia="標楷體" w:hint="eastAsia"/>
          <w:sz w:val="28"/>
          <w:szCs w:val="28"/>
        </w:rPr>
        <w:t>減少學生網路成癮，落實網路成癮三級預防，使學生健康上網。</w:t>
      </w:r>
    </w:p>
    <w:p w:rsidR="00356F1F" w:rsidRDefault="00356F1F" w:rsidP="000F59D2">
      <w:pPr>
        <w:spacing w:beforeLines="25" w:before="90" w:line="400" w:lineRule="exact"/>
        <w:ind w:leftChars="72" w:left="1013" w:hangingChars="300" w:hanging="840"/>
        <w:jc w:val="both"/>
        <w:rPr>
          <w:rFonts w:ascii="標楷體" w:eastAsia="標楷體"/>
          <w:sz w:val="28"/>
          <w:szCs w:val="28"/>
        </w:rPr>
      </w:pPr>
      <w:r w:rsidRPr="001E186E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建立網路使用及</w:t>
      </w:r>
      <w:r w:rsidR="00C8252F">
        <w:rPr>
          <w:rFonts w:ascii="標楷體" w:eastAsia="標楷體" w:hint="eastAsia"/>
          <w:sz w:val="28"/>
          <w:szCs w:val="28"/>
        </w:rPr>
        <w:t>結交</w:t>
      </w:r>
      <w:r>
        <w:rPr>
          <w:rFonts w:ascii="標楷體" w:eastAsia="標楷體" w:hint="eastAsia"/>
          <w:sz w:val="28"/>
          <w:szCs w:val="28"/>
        </w:rPr>
        <w:t>網友</w:t>
      </w:r>
      <w:r w:rsidR="00C8252F">
        <w:rPr>
          <w:rFonts w:ascii="標楷體" w:eastAsia="標楷體" w:hint="eastAsia"/>
          <w:sz w:val="28"/>
          <w:szCs w:val="28"/>
        </w:rPr>
        <w:t>注意之</w:t>
      </w:r>
      <w:r>
        <w:rPr>
          <w:rFonts w:ascii="標楷體" w:eastAsia="標楷體" w:hint="eastAsia"/>
          <w:sz w:val="28"/>
          <w:szCs w:val="28"/>
        </w:rPr>
        <w:t>事項與</w:t>
      </w:r>
      <w:r w:rsidRPr="00356F1F">
        <w:rPr>
          <w:rFonts w:ascii="標楷體" w:eastAsia="標楷體" w:hint="eastAsia"/>
          <w:sz w:val="28"/>
          <w:szCs w:val="28"/>
        </w:rPr>
        <w:t>性</w:t>
      </w:r>
      <w:r>
        <w:rPr>
          <w:rFonts w:ascii="標楷體" w:eastAsia="標楷體" w:hint="eastAsia"/>
          <w:sz w:val="28"/>
          <w:szCs w:val="28"/>
        </w:rPr>
        <w:t>別</w:t>
      </w:r>
      <w:r w:rsidR="00C8252F">
        <w:rPr>
          <w:rFonts w:eastAsia="標楷體" w:hint="eastAsia"/>
          <w:sz w:val="28"/>
          <w:szCs w:val="28"/>
        </w:rPr>
        <w:t>議題</w:t>
      </w:r>
      <w:r>
        <w:rPr>
          <w:rFonts w:ascii="標楷體" w:eastAsia="標楷體" w:hint="eastAsia"/>
          <w:sz w:val="28"/>
          <w:szCs w:val="28"/>
        </w:rPr>
        <w:t>。</w:t>
      </w:r>
    </w:p>
    <w:p w:rsidR="00474DBD" w:rsidRPr="001E186E" w:rsidRDefault="00474DBD" w:rsidP="000F59D2">
      <w:pPr>
        <w:adjustRightInd/>
        <w:snapToGrid w:val="0"/>
        <w:spacing w:beforeLines="50" w:before="180" w:afterLines="50" w:after="180" w:line="0" w:lineRule="atLeast"/>
        <w:ind w:right="-187"/>
        <w:rPr>
          <w:rFonts w:ascii="標楷體" w:eastAsia="標楷體"/>
          <w:b/>
          <w:sz w:val="28"/>
          <w:szCs w:val="28"/>
        </w:rPr>
      </w:pPr>
      <w:r w:rsidRPr="001E186E">
        <w:rPr>
          <w:rFonts w:ascii="標楷體" w:eastAsia="標楷體" w:hint="eastAsia"/>
          <w:b/>
          <w:sz w:val="28"/>
          <w:szCs w:val="28"/>
        </w:rPr>
        <w:t>三、辦理單位：</w:t>
      </w:r>
      <w:r w:rsidRPr="001E186E">
        <w:rPr>
          <w:rFonts w:ascii="標楷體" w:eastAsia="標楷體"/>
          <w:b/>
          <w:sz w:val="28"/>
          <w:szCs w:val="28"/>
        </w:rPr>
        <w:t xml:space="preserve"> </w:t>
      </w:r>
    </w:p>
    <w:p w:rsidR="00474DBD" w:rsidRPr="001E186E" w:rsidRDefault="00474DBD" w:rsidP="001E186E">
      <w:pPr>
        <w:adjustRightInd/>
        <w:snapToGrid w:val="0"/>
        <w:spacing w:line="520" w:lineRule="exact"/>
        <w:ind w:right="-187" w:firstLineChars="100" w:firstLine="280"/>
        <w:rPr>
          <w:rFonts w:ascii="標楷體" w:eastAsia="標楷體"/>
          <w:sz w:val="28"/>
          <w:szCs w:val="28"/>
        </w:rPr>
      </w:pPr>
      <w:r w:rsidRPr="001E186E">
        <w:rPr>
          <w:rFonts w:ascii="標楷體" w:eastAsia="標楷體" w:hint="eastAsia"/>
          <w:sz w:val="28"/>
          <w:szCs w:val="28"/>
        </w:rPr>
        <w:t>（一）指導單位：教育部。</w:t>
      </w:r>
    </w:p>
    <w:p w:rsidR="00474DBD" w:rsidRPr="001E186E" w:rsidRDefault="00474DBD" w:rsidP="001E186E">
      <w:pPr>
        <w:adjustRightInd/>
        <w:snapToGrid w:val="0"/>
        <w:spacing w:line="520" w:lineRule="exact"/>
        <w:ind w:right="-187" w:firstLineChars="100" w:firstLine="280"/>
        <w:rPr>
          <w:rFonts w:ascii="標楷體" w:eastAsia="標楷體"/>
          <w:sz w:val="28"/>
          <w:szCs w:val="28"/>
        </w:rPr>
      </w:pPr>
      <w:r w:rsidRPr="001E186E">
        <w:rPr>
          <w:rFonts w:ascii="標楷體" w:eastAsia="標楷體" w:hint="eastAsia"/>
          <w:sz w:val="28"/>
          <w:szCs w:val="28"/>
        </w:rPr>
        <w:t>（二）主辦單位：新竹市政府。</w:t>
      </w:r>
    </w:p>
    <w:p w:rsidR="001E186E" w:rsidRPr="001E186E" w:rsidRDefault="00474DBD" w:rsidP="00094C0F">
      <w:pPr>
        <w:adjustRightInd/>
        <w:snapToGrid w:val="0"/>
        <w:spacing w:line="520" w:lineRule="exact"/>
        <w:ind w:right="-187" w:firstLineChars="100" w:firstLine="280"/>
        <w:rPr>
          <w:rFonts w:ascii="標楷體" w:eastAsia="標楷體"/>
          <w:sz w:val="28"/>
          <w:szCs w:val="28"/>
        </w:rPr>
      </w:pPr>
      <w:r w:rsidRPr="001E186E">
        <w:rPr>
          <w:rFonts w:ascii="標楷體" w:eastAsia="標楷體" w:hint="eastAsia"/>
          <w:sz w:val="28"/>
          <w:szCs w:val="28"/>
        </w:rPr>
        <w:t>（三）承辦單位：新竹市</w:t>
      </w:r>
      <w:r w:rsidR="001E186E" w:rsidRPr="001E186E">
        <w:rPr>
          <w:rFonts w:ascii="標楷體" w:eastAsia="標楷體" w:hint="eastAsia"/>
          <w:sz w:val="28"/>
          <w:szCs w:val="28"/>
        </w:rPr>
        <w:t>立</w:t>
      </w:r>
      <w:r w:rsidR="00215543">
        <w:rPr>
          <w:rFonts w:ascii="標楷體" w:eastAsia="標楷體" w:hint="eastAsia"/>
          <w:sz w:val="28"/>
          <w:szCs w:val="28"/>
        </w:rPr>
        <w:t>內湖</w:t>
      </w:r>
      <w:r w:rsidR="00094C0F">
        <w:rPr>
          <w:rFonts w:ascii="標楷體" w:eastAsia="標楷體" w:hint="eastAsia"/>
          <w:sz w:val="28"/>
          <w:szCs w:val="28"/>
        </w:rPr>
        <w:t>國民中學</w:t>
      </w:r>
    </w:p>
    <w:p w:rsidR="00DF183D" w:rsidRDefault="00471D62" w:rsidP="00BF4B6A">
      <w:pPr>
        <w:adjustRightInd/>
        <w:spacing w:line="520" w:lineRule="exact"/>
        <w:ind w:right="-187"/>
        <w:textAlignment w:val="auto"/>
        <w:rPr>
          <w:rFonts w:ascii="標楷體" w:eastAsia="標楷體" w:hAnsi="標楷體" w:cs="Arial"/>
          <w:b/>
          <w:sz w:val="28"/>
          <w:szCs w:val="28"/>
        </w:rPr>
      </w:pPr>
      <w:r w:rsidRPr="001E186E">
        <w:rPr>
          <w:rFonts w:ascii="標楷體" w:eastAsia="標楷體" w:hint="eastAsia"/>
          <w:b/>
          <w:sz w:val="28"/>
          <w:szCs w:val="28"/>
        </w:rPr>
        <w:t>四</w:t>
      </w:r>
      <w:r w:rsidR="00474DBD" w:rsidRPr="001E186E">
        <w:rPr>
          <w:rFonts w:ascii="標楷體" w:eastAsia="標楷體" w:hint="eastAsia"/>
          <w:b/>
          <w:sz w:val="28"/>
          <w:szCs w:val="28"/>
        </w:rPr>
        <w:t>、</w:t>
      </w:r>
      <w:r w:rsidR="00795A10">
        <w:rPr>
          <w:rFonts w:ascii="標楷體" w:eastAsia="標楷體" w:hAnsi="標楷體" w:cs="Arial" w:hint="eastAsia"/>
          <w:b/>
          <w:sz w:val="28"/>
          <w:szCs w:val="28"/>
        </w:rPr>
        <w:t>活動時間及內容</w:t>
      </w:r>
      <w:r w:rsidR="001E186E">
        <w:rPr>
          <w:rFonts w:ascii="標楷體" w:eastAsia="標楷體" w:hAnsi="標楷體" w:cs="Arial" w:hint="eastAsia"/>
          <w:b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985"/>
        <w:gridCol w:w="1984"/>
        <w:gridCol w:w="1695"/>
      </w:tblGrid>
      <w:tr w:rsidR="00795A10" w:rsidTr="00D640DC">
        <w:tc>
          <w:tcPr>
            <w:tcW w:w="2263" w:type="dxa"/>
          </w:tcPr>
          <w:p w:rsidR="00795A10" w:rsidRDefault="00795A10" w:rsidP="00F15334">
            <w:pPr>
              <w:adjustRightInd/>
              <w:spacing w:line="520" w:lineRule="exact"/>
              <w:ind w:right="-187"/>
              <w:jc w:val="center"/>
              <w:textAlignment w:val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:rsidR="00795A10" w:rsidRDefault="00795A10" w:rsidP="00F15334">
            <w:pPr>
              <w:adjustRightInd/>
              <w:spacing w:line="520" w:lineRule="exact"/>
              <w:ind w:right="-187"/>
              <w:jc w:val="center"/>
              <w:textAlignment w:val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</w:tcPr>
          <w:p w:rsidR="00795A10" w:rsidRDefault="00795A10" w:rsidP="00F15334">
            <w:pPr>
              <w:adjustRightInd/>
              <w:spacing w:line="520" w:lineRule="exact"/>
              <w:ind w:right="-187"/>
              <w:jc w:val="center"/>
              <w:textAlignment w:val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1984" w:type="dxa"/>
          </w:tcPr>
          <w:p w:rsidR="00795A10" w:rsidRDefault="00795A10" w:rsidP="00F15334">
            <w:pPr>
              <w:adjustRightInd/>
              <w:spacing w:line="520" w:lineRule="exact"/>
              <w:ind w:right="-187"/>
              <w:jc w:val="center"/>
              <w:textAlignment w:val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參加對象</w:t>
            </w:r>
          </w:p>
        </w:tc>
        <w:tc>
          <w:tcPr>
            <w:tcW w:w="1695" w:type="dxa"/>
          </w:tcPr>
          <w:p w:rsidR="00795A10" w:rsidRDefault="00795A10" w:rsidP="00F15334">
            <w:pPr>
              <w:adjustRightInd/>
              <w:spacing w:line="520" w:lineRule="exact"/>
              <w:ind w:right="-187"/>
              <w:jc w:val="center"/>
              <w:textAlignment w:val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地點</w:t>
            </w:r>
          </w:p>
        </w:tc>
      </w:tr>
      <w:tr w:rsidR="00795A10" w:rsidTr="00D640DC">
        <w:trPr>
          <w:trHeight w:val="1088"/>
        </w:trPr>
        <w:tc>
          <w:tcPr>
            <w:tcW w:w="2263" w:type="dxa"/>
          </w:tcPr>
          <w:p w:rsidR="00C8252F" w:rsidRDefault="00795A10" w:rsidP="00C8252F">
            <w:pPr>
              <w:adjustRightInd/>
              <w:spacing w:line="520" w:lineRule="exact"/>
              <w:ind w:right="-187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795A10">
              <w:rPr>
                <w:rFonts w:ascii="標楷體" w:eastAsia="標楷體" w:hAnsi="標楷體" w:cs="Arial" w:hint="eastAsia"/>
                <w:szCs w:val="24"/>
              </w:rPr>
              <w:t>10</w:t>
            </w:r>
            <w:r>
              <w:rPr>
                <w:rFonts w:ascii="標楷體" w:eastAsia="標楷體" w:hAnsi="標楷體" w:cs="Arial" w:hint="eastAsia"/>
                <w:szCs w:val="24"/>
              </w:rPr>
              <w:t>6</w:t>
            </w:r>
            <w:r w:rsidRPr="00795A10">
              <w:rPr>
                <w:rFonts w:ascii="標楷體" w:eastAsia="標楷體" w:hAnsi="標楷體" w:cs="Arial" w:hint="eastAsia"/>
                <w:szCs w:val="24"/>
              </w:rPr>
              <w:t>.</w:t>
            </w:r>
            <w:r w:rsidR="00C8252F">
              <w:rPr>
                <w:rFonts w:ascii="標楷體" w:eastAsia="標楷體" w:hAnsi="標楷體" w:cs="Arial" w:hint="eastAsia"/>
                <w:szCs w:val="24"/>
              </w:rPr>
              <w:t>10</w:t>
            </w:r>
            <w:r w:rsidRPr="00795A10">
              <w:rPr>
                <w:rFonts w:ascii="標楷體" w:eastAsia="標楷體" w:hAnsi="標楷體" w:cs="Arial" w:hint="eastAsia"/>
                <w:szCs w:val="24"/>
              </w:rPr>
              <w:t>.</w:t>
            </w:r>
            <w:r w:rsidR="00C8252F"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795A1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="00C8252F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r w:rsidRPr="00795A10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="00C8252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795A10" w:rsidRPr="00795A10" w:rsidRDefault="00C8252F" w:rsidP="00C8252F">
            <w:pPr>
              <w:adjustRightInd/>
              <w:spacing w:line="520" w:lineRule="exact"/>
              <w:ind w:right="-187"/>
              <w:textAlignment w:val="auto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P</w:t>
            </w:r>
            <w:r w:rsidR="00795A10" w:rsidRPr="00795A10">
              <w:rPr>
                <w:rFonts w:ascii="標楷體" w:eastAsia="標楷體" w:hAnsi="標楷體" w:hint="eastAsia"/>
                <w:color w:val="000000"/>
                <w:szCs w:val="24"/>
              </w:rPr>
              <w:t>M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795A10" w:rsidRPr="00795A10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795A10" w:rsidRPr="00795A10">
              <w:rPr>
                <w:rFonts w:ascii="標楷體" w:eastAsia="標楷體" w:hAnsi="標楷體" w:hint="eastAsia"/>
                <w:color w:val="000000"/>
                <w:szCs w:val="24"/>
              </w:rPr>
              <w:t>0-</w:t>
            </w:r>
            <w:r w:rsidR="00795A1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795A10" w:rsidRPr="00795A10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795A10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795A10" w:rsidRPr="00795A10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835" w:type="dxa"/>
          </w:tcPr>
          <w:p w:rsidR="00795A10" w:rsidRPr="00795A10" w:rsidRDefault="00C8252F" w:rsidP="00795A10">
            <w:pPr>
              <w:adjustRightInd/>
              <w:spacing w:line="520" w:lineRule="exact"/>
              <w:ind w:right="-187"/>
              <w:textAlignment w:val="auto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網路世界</w:t>
            </w:r>
            <w:r w:rsidR="00D640DC">
              <w:rPr>
                <w:rFonts w:ascii="標楷體" w:eastAsia="標楷體" w:hAnsi="標楷體" w:cs="Arial" w:hint="eastAsia"/>
                <w:b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性別大視角</w:t>
            </w:r>
          </w:p>
        </w:tc>
        <w:tc>
          <w:tcPr>
            <w:tcW w:w="1985" w:type="dxa"/>
          </w:tcPr>
          <w:p w:rsidR="00795A10" w:rsidRDefault="00C8252F" w:rsidP="00D640DC">
            <w:pPr>
              <w:adjustRightInd/>
              <w:spacing w:line="520" w:lineRule="exact"/>
              <w:ind w:right="-187"/>
              <w:jc w:val="center"/>
              <w:textAlignment w:val="auto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台中一中</w:t>
            </w:r>
          </w:p>
          <w:p w:rsidR="00C8252F" w:rsidRPr="00795A10" w:rsidRDefault="00C8252F" w:rsidP="00D640DC">
            <w:pPr>
              <w:adjustRightInd/>
              <w:spacing w:line="520" w:lineRule="exact"/>
              <w:ind w:right="-187"/>
              <w:jc w:val="center"/>
              <w:textAlignment w:val="auto"/>
              <w:rPr>
                <w:rFonts w:ascii="標楷體" w:eastAsia="標楷體" w:hAnsi="標楷體" w:cs="Arial" w:hint="eastAsia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廖述茂老師</w:t>
            </w:r>
          </w:p>
        </w:tc>
        <w:tc>
          <w:tcPr>
            <w:tcW w:w="1984" w:type="dxa"/>
          </w:tcPr>
          <w:p w:rsidR="00795A10" w:rsidRDefault="00C8252F" w:rsidP="00C8252F">
            <w:pPr>
              <w:adjustRightInd/>
              <w:spacing w:line="520" w:lineRule="exact"/>
              <w:ind w:right="-187"/>
              <w:jc w:val="center"/>
              <w:textAlignment w:val="auto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本校教師</w:t>
            </w:r>
          </w:p>
        </w:tc>
        <w:tc>
          <w:tcPr>
            <w:tcW w:w="1695" w:type="dxa"/>
          </w:tcPr>
          <w:p w:rsidR="00795A10" w:rsidRPr="00795A10" w:rsidRDefault="00795A10" w:rsidP="00795A10">
            <w:pPr>
              <w:adjustRightInd/>
              <w:spacing w:line="520" w:lineRule="exact"/>
              <w:ind w:right="-187"/>
              <w:textAlignment w:val="auto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慮得圖書館</w:t>
            </w:r>
          </w:p>
        </w:tc>
      </w:tr>
    </w:tbl>
    <w:p w:rsidR="00BB70CA" w:rsidRPr="00F262BF" w:rsidRDefault="00BB70CA" w:rsidP="00091877">
      <w:pPr>
        <w:adjustRightInd/>
        <w:spacing w:line="520" w:lineRule="exact"/>
        <w:ind w:right="-187"/>
        <w:textAlignment w:val="auto"/>
        <w:rPr>
          <w:rFonts w:ascii="標楷體" w:eastAsia="標楷體" w:hAnsi="標楷體"/>
          <w:b/>
          <w:sz w:val="28"/>
          <w:szCs w:val="28"/>
        </w:rPr>
      </w:pPr>
      <w:r w:rsidRPr="001E186E">
        <w:rPr>
          <w:rFonts w:ascii="標楷體" w:eastAsia="標楷體" w:hAnsi="標楷體" w:cs="Arial" w:hint="eastAsia"/>
          <w:b/>
          <w:sz w:val="28"/>
          <w:szCs w:val="28"/>
        </w:rPr>
        <w:t>五、</w:t>
      </w:r>
      <w:r w:rsidRPr="00F262BF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F262B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B5EDA" w:rsidRPr="00F262BF" w:rsidRDefault="00FB5EDA" w:rsidP="00F262BF">
      <w:pPr>
        <w:spacing w:line="400" w:lineRule="exact"/>
        <w:ind w:firstLineChars="100" w:firstLine="280"/>
        <w:jc w:val="both"/>
        <w:rPr>
          <w:rFonts w:eastAsia="標楷體"/>
          <w:color w:val="000000"/>
          <w:sz w:val="28"/>
          <w:szCs w:val="28"/>
        </w:rPr>
      </w:pPr>
      <w:r w:rsidRPr="00F262BF">
        <w:rPr>
          <w:rFonts w:ascii="標楷體" w:eastAsia="標楷體" w:hAnsi="標楷體" w:hint="eastAsia"/>
          <w:color w:val="0D0D0D"/>
          <w:sz w:val="28"/>
          <w:szCs w:val="28"/>
        </w:rPr>
        <w:t>（一）</w:t>
      </w:r>
      <w:r w:rsidR="008D77BA" w:rsidRPr="00F262BF">
        <w:rPr>
          <w:rFonts w:eastAsia="標楷體" w:hint="eastAsia"/>
          <w:color w:val="000000"/>
          <w:sz w:val="28"/>
          <w:szCs w:val="28"/>
        </w:rPr>
        <w:t>強化學校安全健康上網教育，養成學生具有資訊倫理與健康上網良好習慣。</w:t>
      </w:r>
    </w:p>
    <w:p w:rsidR="00FB5EDA" w:rsidRDefault="00FB5EDA" w:rsidP="00F262BF">
      <w:pPr>
        <w:snapToGrid w:val="0"/>
        <w:spacing w:line="480" w:lineRule="atLeast"/>
        <w:ind w:leftChars="100" w:left="1080" w:right="1" w:hangingChars="300" w:hanging="840"/>
        <w:jc w:val="both"/>
        <w:rPr>
          <w:rFonts w:eastAsia="標楷體"/>
          <w:color w:val="000000"/>
          <w:sz w:val="28"/>
          <w:szCs w:val="28"/>
        </w:rPr>
      </w:pPr>
      <w:r w:rsidRPr="00F262BF">
        <w:rPr>
          <w:rFonts w:ascii="標楷體" w:eastAsia="標楷體" w:hAnsi="標楷體" w:hint="eastAsia"/>
          <w:color w:val="0D0D0D"/>
          <w:sz w:val="28"/>
          <w:szCs w:val="28"/>
        </w:rPr>
        <w:t>（二）</w:t>
      </w:r>
      <w:r w:rsidR="008D77BA" w:rsidRPr="00F262BF">
        <w:rPr>
          <w:rFonts w:eastAsia="標楷體" w:hint="eastAsia"/>
          <w:color w:val="000000"/>
          <w:sz w:val="28"/>
          <w:szCs w:val="28"/>
        </w:rPr>
        <w:t>達成</w:t>
      </w:r>
      <w:r w:rsidR="008D77BA" w:rsidRPr="00F262BF">
        <w:rPr>
          <w:rFonts w:eastAsia="標楷體" w:hint="eastAsia"/>
          <w:color w:val="000000"/>
          <w:sz w:val="28"/>
          <w:szCs w:val="28"/>
        </w:rPr>
        <w:t>10</w:t>
      </w:r>
      <w:r w:rsidR="00C8252F">
        <w:rPr>
          <w:rFonts w:eastAsia="標楷體" w:hint="eastAsia"/>
          <w:color w:val="000000"/>
          <w:sz w:val="28"/>
          <w:szCs w:val="28"/>
        </w:rPr>
        <w:t>6</w:t>
      </w:r>
      <w:r w:rsidR="008D77BA" w:rsidRPr="00F262BF">
        <w:rPr>
          <w:rFonts w:eastAsia="標楷體" w:hint="eastAsia"/>
          <w:color w:val="000000"/>
          <w:sz w:val="28"/>
          <w:szCs w:val="28"/>
        </w:rPr>
        <w:t>年度高級中等以下學校網路成癮二、三級輔導預防年度計畫目標及</w:t>
      </w:r>
      <w:r w:rsidR="008D77BA" w:rsidRPr="00F262BF">
        <w:rPr>
          <w:rFonts w:eastAsia="標楷體" w:hint="eastAsia"/>
          <w:color w:val="000000"/>
          <w:sz w:val="28"/>
          <w:szCs w:val="28"/>
        </w:rPr>
        <w:t>KPI</w:t>
      </w:r>
      <w:r w:rsidR="008D77BA" w:rsidRPr="00F262BF">
        <w:rPr>
          <w:rFonts w:eastAsia="標楷體" w:hint="eastAsia"/>
          <w:color w:val="000000"/>
          <w:sz w:val="28"/>
          <w:szCs w:val="28"/>
        </w:rPr>
        <w:t>關鍵績效指標。</w:t>
      </w:r>
    </w:p>
    <w:p w:rsidR="000F566E" w:rsidRDefault="000F566E" w:rsidP="00F262BF">
      <w:pPr>
        <w:snapToGrid w:val="0"/>
        <w:spacing w:line="480" w:lineRule="atLeast"/>
        <w:ind w:leftChars="100" w:left="1080" w:right="1" w:hangingChars="300" w:hanging="84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（三）增進親、師、生對於推動安全健康上網的認知，</w:t>
      </w:r>
      <w:r w:rsidRPr="00215543">
        <w:rPr>
          <w:rFonts w:eastAsia="標楷體" w:hint="eastAsia"/>
          <w:sz w:val="28"/>
          <w:szCs w:val="28"/>
        </w:rPr>
        <w:t>減少學生網路成癮，落實網路成癮三級預防，使學生健康上網。</w:t>
      </w:r>
    </w:p>
    <w:p w:rsidR="00C8252F" w:rsidRPr="00F262BF" w:rsidRDefault="00C8252F" w:rsidP="00F262BF">
      <w:pPr>
        <w:snapToGrid w:val="0"/>
        <w:spacing w:line="480" w:lineRule="atLeast"/>
        <w:ind w:leftChars="100" w:left="1080" w:right="1" w:hangingChars="300" w:hanging="840"/>
        <w:jc w:val="both"/>
        <w:rPr>
          <w:rFonts w:ascii="標楷體" w:eastAsia="標楷體" w:hAnsi="標楷體" w:hint="eastAsia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（</w:t>
      </w:r>
      <w:r>
        <w:rPr>
          <w:rFonts w:ascii="標楷體" w:eastAsia="標楷體" w:hAnsi="標楷體" w:hint="eastAsia"/>
          <w:color w:val="0D0D0D"/>
          <w:sz w:val="28"/>
          <w:szCs w:val="28"/>
        </w:rPr>
        <w:t>四</w:t>
      </w:r>
      <w:r>
        <w:rPr>
          <w:rFonts w:ascii="標楷體" w:eastAsia="標楷體" w:hAnsi="標楷體" w:hint="eastAsia"/>
          <w:color w:val="0D0D0D"/>
          <w:sz w:val="28"/>
          <w:szCs w:val="28"/>
        </w:rPr>
        <w:t>）</w:t>
      </w:r>
      <w:r>
        <w:rPr>
          <w:rFonts w:ascii="標楷體" w:eastAsia="標楷體" w:hAnsi="標楷體" w:hint="eastAsia"/>
          <w:color w:val="0D0D0D"/>
          <w:sz w:val="28"/>
          <w:szCs w:val="28"/>
        </w:rPr>
        <w:t>對於網路的使用及性別議題能有初步的認知與了解。</w:t>
      </w:r>
    </w:p>
    <w:p w:rsidR="00930C6B" w:rsidRPr="00F262BF" w:rsidRDefault="000F566E" w:rsidP="00091877">
      <w:pPr>
        <w:snapToGrid w:val="0"/>
        <w:spacing w:line="480" w:lineRule="atLeast"/>
        <w:ind w:left="1401" w:right="1" w:hangingChars="500" w:hanging="1401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七</w:t>
      </w:r>
      <w:r w:rsidR="008D77BA" w:rsidRPr="00F262BF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="00930C6B" w:rsidRPr="00F262BF">
        <w:rPr>
          <w:rFonts w:ascii="標楷體" w:eastAsia="標楷體" w:hAnsi="標楷體" w:cs="Arial" w:hint="eastAsia"/>
          <w:b/>
          <w:sz w:val="28"/>
          <w:szCs w:val="28"/>
        </w:rPr>
        <w:t>活動經費：</w:t>
      </w:r>
      <w:r w:rsidR="00930C6B" w:rsidRPr="00F262BF">
        <w:rPr>
          <w:rFonts w:ascii="標楷體" w:eastAsia="標楷體" w:hAnsi="標楷體" w:cs="Arial" w:hint="eastAsia"/>
          <w:sz w:val="28"/>
          <w:szCs w:val="28"/>
        </w:rPr>
        <w:t>由教育部</w:t>
      </w:r>
      <w:r w:rsidR="006B35CA" w:rsidRPr="006B35CA">
        <w:rPr>
          <w:rFonts w:eastAsia="標楷體" w:hint="eastAsia"/>
          <w:sz w:val="28"/>
          <w:szCs w:val="28"/>
        </w:rPr>
        <w:t>國民及學前教育署</w:t>
      </w:r>
      <w:r w:rsidR="005A1BE3" w:rsidRPr="00F262BF">
        <w:rPr>
          <w:rFonts w:ascii="標楷體" w:eastAsia="標楷體" w:hAnsi="標楷體" w:cs="Arial" w:hint="eastAsia"/>
          <w:sz w:val="28"/>
          <w:szCs w:val="28"/>
        </w:rPr>
        <w:t>及</w:t>
      </w:r>
      <w:r w:rsidR="00091877">
        <w:rPr>
          <w:rFonts w:ascii="標楷體" w:eastAsia="標楷體" w:hAnsi="標楷體" w:cs="Arial" w:hint="eastAsia"/>
          <w:sz w:val="28"/>
          <w:szCs w:val="28"/>
        </w:rPr>
        <w:t>新竹市政府</w:t>
      </w:r>
      <w:r w:rsidR="00930C6B" w:rsidRPr="00F262BF">
        <w:rPr>
          <w:rFonts w:ascii="標楷體" w:eastAsia="標楷體" w:hAnsi="標楷體" w:cs="Arial" w:hint="eastAsia"/>
          <w:sz w:val="28"/>
          <w:szCs w:val="28"/>
        </w:rPr>
        <w:t>專款補助。</w:t>
      </w:r>
    </w:p>
    <w:p w:rsidR="00091877" w:rsidRDefault="000F566E" w:rsidP="006B35CA">
      <w:pPr>
        <w:adjustRightInd/>
        <w:spacing w:line="520" w:lineRule="exact"/>
        <w:ind w:right="-187"/>
        <w:textAlignment w:val="auto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BB70CA" w:rsidRPr="00F262BF">
        <w:rPr>
          <w:rFonts w:ascii="標楷體" w:eastAsia="標楷體" w:hAnsi="標楷體" w:hint="eastAsia"/>
          <w:b/>
          <w:sz w:val="28"/>
          <w:szCs w:val="28"/>
        </w:rPr>
        <w:t>、</w:t>
      </w:r>
      <w:r w:rsidR="00930C6B" w:rsidRPr="00F262BF">
        <w:rPr>
          <w:rFonts w:eastAsia="標楷體"/>
          <w:b/>
          <w:sz w:val="28"/>
          <w:szCs w:val="28"/>
        </w:rPr>
        <w:t>本</w:t>
      </w:r>
      <w:r w:rsidR="00930C6B" w:rsidRPr="00F262BF">
        <w:rPr>
          <w:rFonts w:eastAsia="標楷體" w:hint="eastAsia"/>
          <w:b/>
          <w:sz w:val="28"/>
          <w:szCs w:val="28"/>
        </w:rPr>
        <w:t>計畫由新竹</w:t>
      </w:r>
      <w:r w:rsidR="00C03A38" w:rsidRPr="00F262BF">
        <w:rPr>
          <w:rFonts w:eastAsia="標楷體" w:hint="eastAsia"/>
          <w:b/>
          <w:sz w:val="28"/>
          <w:szCs w:val="28"/>
        </w:rPr>
        <w:t>市</w:t>
      </w:r>
      <w:r w:rsidR="00C36CF7" w:rsidRPr="00F262BF">
        <w:rPr>
          <w:rFonts w:eastAsia="標楷體" w:hint="eastAsia"/>
          <w:b/>
          <w:sz w:val="28"/>
          <w:szCs w:val="28"/>
        </w:rPr>
        <w:t>政府陳</w:t>
      </w:r>
      <w:r w:rsidR="00930C6B" w:rsidRPr="00F262BF">
        <w:rPr>
          <w:rFonts w:eastAsia="標楷體" w:hint="eastAsia"/>
          <w:b/>
          <w:sz w:val="28"/>
          <w:szCs w:val="28"/>
        </w:rPr>
        <w:t>教育部</w:t>
      </w:r>
      <w:r w:rsidR="00AB765F" w:rsidRPr="00F262BF">
        <w:rPr>
          <w:rFonts w:eastAsia="標楷體" w:hint="eastAsia"/>
          <w:b/>
          <w:sz w:val="28"/>
          <w:szCs w:val="28"/>
        </w:rPr>
        <w:t>國民及學前教育署</w:t>
      </w:r>
      <w:r w:rsidR="00930C6B" w:rsidRPr="00F262BF">
        <w:rPr>
          <w:rFonts w:eastAsia="標楷體" w:hint="eastAsia"/>
          <w:b/>
          <w:sz w:val="28"/>
          <w:szCs w:val="28"/>
        </w:rPr>
        <w:t>，奉</w:t>
      </w:r>
      <w:r w:rsidR="0010169D" w:rsidRPr="00F262BF">
        <w:rPr>
          <w:rFonts w:eastAsia="標楷體" w:hint="eastAsia"/>
          <w:b/>
          <w:sz w:val="28"/>
          <w:szCs w:val="28"/>
        </w:rPr>
        <w:t>核</w:t>
      </w:r>
      <w:r w:rsidR="00930C6B" w:rsidRPr="00F262BF">
        <w:rPr>
          <w:rFonts w:eastAsia="標楷體" w:hint="eastAsia"/>
          <w:b/>
          <w:sz w:val="28"/>
          <w:szCs w:val="28"/>
        </w:rPr>
        <w:t>定</w:t>
      </w:r>
      <w:r w:rsidR="00930C6B" w:rsidRPr="00F262BF">
        <w:rPr>
          <w:rFonts w:eastAsia="標楷體"/>
          <w:b/>
          <w:sz w:val="28"/>
          <w:szCs w:val="28"/>
        </w:rPr>
        <w:t>後實施。</w:t>
      </w:r>
    </w:p>
    <w:sectPr w:rsidR="00091877" w:rsidSect="00F15334">
      <w:pgSz w:w="11906" w:h="16838"/>
      <w:pgMar w:top="993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AD" w:rsidRDefault="00311BAD">
      <w:r>
        <w:separator/>
      </w:r>
    </w:p>
  </w:endnote>
  <w:endnote w:type="continuationSeparator" w:id="0">
    <w:p w:rsidR="00311BAD" w:rsidRDefault="0031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AD" w:rsidRDefault="00311BAD">
      <w:r>
        <w:separator/>
      </w:r>
    </w:p>
  </w:footnote>
  <w:footnote w:type="continuationSeparator" w:id="0">
    <w:p w:rsidR="00311BAD" w:rsidRDefault="0031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800"/>
    <w:multiLevelType w:val="hybridMultilevel"/>
    <w:tmpl w:val="9ECEBA72"/>
    <w:lvl w:ilvl="0" w:tplc="2556CD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FF5473"/>
    <w:multiLevelType w:val="multilevel"/>
    <w:tmpl w:val="B2F0437A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958"/>
        </w:tabs>
        <w:ind w:left="1644" w:hanging="964"/>
      </w:pPr>
      <w:rPr>
        <w:rFonts w:ascii="Times New Roman" w:eastAsia="新細明體" w:hAnsi="Times New Roman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0511DA"/>
    <w:multiLevelType w:val="hybridMultilevel"/>
    <w:tmpl w:val="286AB45C"/>
    <w:lvl w:ilvl="0" w:tplc="39746F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0011FB"/>
    <w:multiLevelType w:val="hybridMultilevel"/>
    <w:tmpl w:val="62C48CE8"/>
    <w:lvl w:ilvl="0" w:tplc="1ED2D45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lang w:val="en-US"/>
      </w:rPr>
    </w:lvl>
    <w:lvl w:ilvl="1" w:tplc="F6FCA9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37398"/>
    <w:multiLevelType w:val="multilevel"/>
    <w:tmpl w:val="D5C2EA56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sz w:val="3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7B454B"/>
    <w:multiLevelType w:val="multilevel"/>
    <w:tmpl w:val="8B06C712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3728AA"/>
    <w:multiLevelType w:val="multilevel"/>
    <w:tmpl w:val="E946D5C0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1441"/>
        </w:tabs>
        <w:ind w:left="1441" w:hanging="480"/>
      </w:pPr>
    </w:lvl>
    <w:lvl w:ilvl="2">
      <w:start w:val="1"/>
      <w:numFmt w:val="lowerRoman"/>
      <w:lvlText w:val="%3."/>
      <w:lvlJc w:val="right"/>
      <w:pPr>
        <w:tabs>
          <w:tab w:val="num" w:pos="1921"/>
        </w:tabs>
        <w:ind w:left="1921" w:hanging="480"/>
      </w:pPr>
    </w:lvl>
    <w:lvl w:ilvl="3">
      <w:start w:val="1"/>
      <w:numFmt w:val="decimal"/>
      <w:lvlText w:val="%4."/>
      <w:lvlJc w:val="left"/>
      <w:pPr>
        <w:tabs>
          <w:tab w:val="num" w:pos="2401"/>
        </w:tabs>
        <w:ind w:left="2401" w:hanging="480"/>
      </w:pPr>
    </w:lvl>
    <w:lvl w:ilvl="4">
      <w:start w:val="1"/>
      <w:numFmt w:val="ideographTraditional"/>
      <w:lvlText w:val="%5、"/>
      <w:lvlJc w:val="left"/>
      <w:pPr>
        <w:tabs>
          <w:tab w:val="num" w:pos="2881"/>
        </w:tabs>
        <w:ind w:left="2881" w:hanging="480"/>
      </w:pPr>
    </w:lvl>
    <w:lvl w:ilvl="5">
      <w:start w:val="1"/>
      <w:numFmt w:val="lowerRoman"/>
      <w:lvlText w:val="%6."/>
      <w:lvlJc w:val="right"/>
      <w:pPr>
        <w:tabs>
          <w:tab w:val="num" w:pos="3361"/>
        </w:tabs>
        <w:ind w:left="3361" w:hanging="480"/>
      </w:pPr>
    </w:lvl>
    <w:lvl w:ilvl="6">
      <w:start w:val="1"/>
      <w:numFmt w:val="decimal"/>
      <w:lvlText w:val="%7."/>
      <w:lvlJc w:val="left"/>
      <w:pPr>
        <w:tabs>
          <w:tab w:val="num" w:pos="3841"/>
        </w:tabs>
        <w:ind w:left="3841" w:hanging="480"/>
      </w:pPr>
    </w:lvl>
    <w:lvl w:ilvl="7">
      <w:start w:val="1"/>
      <w:numFmt w:val="ideographTraditional"/>
      <w:lvlText w:val="%8、"/>
      <w:lvlJc w:val="left"/>
      <w:pPr>
        <w:tabs>
          <w:tab w:val="num" w:pos="4321"/>
        </w:tabs>
        <w:ind w:left="4321" w:hanging="480"/>
      </w:pPr>
    </w:lvl>
    <w:lvl w:ilvl="8">
      <w:start w:val="1"/>
      <w:numFmt w:val="lowerRoman"/>
      <w:lvlText w:val="%9."/>
      <w:lvlJc w:val="right"/>
      <w:pPr>
        <w:tabs>
          <w:tab w:val="num" w:pos="4801"/>
        </w:tabs>
        <w:ind w:left="4801" w:hanging="480"/>
      </w:pPr>
    </w:lvl>
  </w:abstractNum>
  <w:abstractNum w:abstractNumId="7" w15:restartNumberingAfterBreak="0">
    <w:nsid w:val="21D116AE"/>
    <w:multiLevelType w:val="multilevel"/>
    <w:tmpl w:val="B2F0437A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958"/>
        </w:tabs>
        <w:ind w:left="1644" w:hanging="964"/>
      </w:pPr>
      <w:rPr>
        <w:rFonts w:ascii="Times New Roman" w:eastAsia="新細明體" w:hAnsi="Times New Roman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C34E9D"/>
    <w:multiLevelType w:val="hybridMultilevel"/>
    <w:tmpl w:val="FA72A25E"/>
    <w:lvl w:ilvl="0" w:tplc="3A924F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1" w:tplc="35767C9C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31EA9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100001"/>
    <w:multiLevelType w:val="multilevel"/>
    <w:tmpl w:val="D5C2EA56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sz w:val="3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7D27D9"/>
    <w:multiLevelType w:val="hybridMultilevel"/>
    <w:tmpl w:val="980800E6"/>
    <w:lvl w:ilvl="0" w:tplc="6C22E430">
      <w:start w:val="7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0C6E27"/>
    <w:multiLevelType w:val="hybridMultilevel"/>
    <w:tmpl w:val="717AF5BC"/>
    <w:lvl w:ilvl="0" w:tplc="E708D512">
      <w:start w:val="1"/>
      <w:numFmt w:val="taiwaneseCountingThousand"/>
      <w:lvlText w:val="(%1)"/>
      <w:lvlJc w:val="left"/>
      <w:pPr>
        <w:ind w:left="1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33BC0"/>
    <w:multiLevelType w:val="hybridMultilevel"/>
    <w:tmpl w:val="79DC86A8"/>
    <w:lvl w:ilvl="0" w:tplc="C352B5A6">
      <w:start w:val="6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color w:val="000000"/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1"/>
        </w:tabs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1"/>
        </w:tabs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1"/>
        </w:tabs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80"/>
      </w:pPr>
    </w:lvl>
  </w:abstractNum>
  <w:abstractNum w:abstractNumId="13" w15:restartNumberingAfterBreak="0">
    <w:nsid w:val="2DFC6674"/>
    <w:multiLevelType w:val="multilevel"/>
    <w:tmpl w:val="E91C7784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958"/>
        </w:tabs>
        <w:ind w:left="397" w:firstLine="563"/>
      </w:pPr>
      <w:rPr>
        <w:rFonts w:ascii="Times New Roman" w:eastAsia="新細明體" w:hAnsi="Times New Roman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737AEA"/>
    <w:multiLevelType w:val="multilevel"/>
    <w:tmpl w:val="E6E8EB76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6"/>
      <w:numFmt w:val="taiwaneseCountingThousand"/>
      <w:lvlText w:val="%3."/>
      <w:lvlJc w:val="right"/>
      <w:pPr>
        <w:tabs>
          <w:tab w:val="num" w:pos="1440"/>
        </w:tabs>
        <w:ind w:left="1440" w:hanging="480"/>
      </w:pPr>
      <w:rPr>
        <w:rFonts w:hint="eastAsia"/>
        <w:b/>
        <w:i w:val="0"/>
        <w:sz w:val="32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A87D68"/>
    <w:multiLevelType w:val="multilevel"/>
    <w:tmpl w:val="5F2A324A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  <w:b/>
        <w:i w:val="0"/>
        <w:sz w:val="32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F42B14"/>
    <w:multiLevelType w:val="multilevel"/>
    <w:tmpl w:val="E37CA972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1676AF"/>
    <w:multiLevelType w:val="multilevel"/>
    <w:tmpl w:val="DD8E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76932"/>
    <w:multiLevelType w:val="multilevel"/>
    <w:tmpl w:val="97480E8A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6"/>
      <w:numFmt w:val="taiwaneseCountingThousand"/>
      <w:lvlText w:val="（%3）"/>
      <w:lvlJc w:val="left"/>
      <w:pPr>
        <w:tabs>
          <w:tab w:val="num" w:pos="958"/>
        </w:tabs>
        <w:ind w:left="1440" w:hanging="480"/>
      </w:pPr>
      <w:rPr>
        <w:rFonts w:ascii="Times New Roman" w:eastAsia="新細明體" w:hAnsi="Times New Roman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0077B0"/>
    <w:multiLevelType w:val="multilevel"/>
    <w:tmpl w:val="F14C7EE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441"/>
        </w:tabs>
        <w:ind w:left="1441" w:hanging="480"/>
      </w:pPr>
    </w:lvl>
    <w:lvl w:ilvl="2">
      <w:start w:val="1"/>
      <w:numFmt w:val="lowerRoman"/>
      <w:lvlText w:val="%3."/>
      <w:lvlJc w:val="right"/>
      <w:pPr>
        <w:tabs>
          <w:tab w:val="num" w:pos="1921"/>
        </w:tabs>
        <w:ind w:left="1921" w:hanging="480"/>
      </w:pPr>
    </w:lvl>
    <w:lvl w:ilvl="3">
      <w:start w:val="1"/>
      <w:numFmt w:val="decimal"/>
      <w:lvlText w:val="%4."/>
      <w:lvlJc w:val="left"/>
      <w:pPr>
        <w:tabs>
          <w:tab w:val="num" w:pos="2401"/>
        </w:tabs>
        <w:ind w:left="2401" w:hanging="480"/>
      </w:pPr>
    </w:lvl>
    <w:lvl w:ilvl="4">
      <w:start w:val="1"/>
      <w:numFmt w:val="ideographTraditional"/>
      <w:lvlText w:val="%5、"/>
      <w:lvlJc w:val="left"/>
      <w:pPr>
        <w:tabs>
          <w:tab w:val="num" w:pos="2881"/>
        </w:tabs>
        <w:ind w:left="2881" w:hanging="480"/>
      </w:pPr>
    </w:lvl>
    <w:lvl w:ilvl="5">
      <w:start w:val="1"/>
      <w:numFmt w:val="lowerRoman"/>
      <w:lvlText w:val="%6."/>
      <w:lvlJc w:val="right"/>
      <w:pPr>
        <w:tabs>
          <w:tab w:val="num" w:pos="3361"/>
        </w:tabs>
        <w:ind w:left="3361" w:hanging="480"/>
      </w:pPr>
    </w:lvl>
    <w:lvl w:ilvl="6">
      <w:start w:val="1"/>
      <w:numFmt w:val="decimal"/>
      <w:lvlText w:val="%7."/>
      <w:lvlJc w:val="left"/>
      <w:pPr>
        <w:tabs>
          <w:tab w:val="num" w:pos="3841"/>
        </w:tabs>
        <w:ind w:left="3841" w:hanging="480"/>
      </w:pPr>
    </w:lvl>
    <w:lvl w:ilvl="7">
      <w:start w:val="1"/>
      <w:numFmt w:val="ideographTraditional"/>
      <w:lvlText w:val="%8、"/>
      <w:lvlJc w:val="left"/>
      <w:pPr>
        <w:tabs>
          <w:tab w:val="num" w:pos="4321"/>
        </w:tabs>
        <w:ind w:left="4321" w:hanging="480"/>
      </w:pPr>
    </w:lvl>
    <w:lvl w:ilvl="8">
      <w:start w:val="1"/>
      <w:numFmt w:val="lowerRoman"/>
      <w:lvlText w:val="%9."/>
      <w:lvlJc w:val="right"/>
      <w:pPr>
        <w:tabs>
          <w:tab w:val="num" w:pos="4801"/>
        </w:tabs>
        <w:ind w:left="4801" w:hanging="480"/>
      </w:pPr>
    </w:lvl>
  </w:abstractNum>
  <w:abstractNum w:abstractNumId="20" w15:restartNumberingAfterBreak="0">
    <w:nsid w:val="48D72804"/>
    <w:multiLevelType w:val="multilevel"/>
    <w:tmpl w:val="79DC86A8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1441"/>
        </w:tabs>
        <w:ind w:left="1441" w:hanging="480"/>
      </w:pPr>
    </w:lvl>
    <w:lvl w:ilvl="2">
      <w:start w:val="1"/>
      <w:numFmt w:val="lowerRoman"/>
      <w:lvlText w:val="%3."/>
      <w:lvlJc w:val="right"/>
      <w:pPr>
        <w:tabs>
          <w:tab w:val="num" w:pos="1921"/>
        </w:tabs>
        <w:ind w:left="1921" w:hanging="480"/>
      </w:pPr>
    </w:lvl>
    <w:lvl w:ilvl="3">
      <w:start w:val="1"/>
      <w:numFmt w:val="decimal"/>
      <w:lvlText w:val="%4."/>
      <w:lvlJc w:val="left"/>
      <w:pPr>
        <w:tabs>
          <w:tab w:val="num" w:pos="2401"/>
        </w:tabs>
        <w:ind w:left="2401" w:hanging="480"/>
      </w:pPr>
    </w:lvl>
    <w:lvl w:ilvl="4">
      <w:start w:val="1"/>
      <w:numFmt w:val="ideographTraditional"/>
      <w:lvlText w:val="%5、"/>
      <w:lvlJc w:val="left"/>
      <w:pPr>
        <w:tabs>
          <w:tab w:val="num" w:pos="2881"/>
        </w:tabs>
        <w:ind w:left="2881" w:hanging="480"/>
      </w:pPr>
    </w:lvl>
    <w:lvl w:ilvl="5">
      <w:start w:val="1"/>
      <w:numFmt w:val="lowerRoman"/>
      <w:lvlText w:val="%6."/>
      <w:lvlJc w:val="right"/>
      <w:pPr>
        <w:tabs>
          <w:tab w:val="num" w:pos="3361"/>
        </w:tabs>
        <w:ind w:left="3361" w:hanging="480"/>
      </w:pPr>
    </w:lvl>
    <w:lvl w:ilvl="6">
      <w:start w:val="1"/>
      <w:numFmt w:val="decimal"/>
      <w:lvlText w:val="%7."/>
      <w:lvlJc w:val="left"/>
      <w:pPr>
        <w:tabs>
          <w:tab w:val="num" w:pos="3841"/>
        </w:tabs>
        <w:ind w:left="3841" w:hanging="480"/>
      </w:pPr>
    </w:lvl>
    <w:lvl w:ilvl="7">
      <w:start w:val="1"/>
      <w:numFmt w:val="ideographTraditional"/>
      <w:lvlText w:val="%8、"/>
      <w:lvlJc w:val="left"/>
      <w:pPr>
        <w:tabs>
          <w:tab w:val="num" w:pos="4321"/>
        </w:tabs>
        <w:ind w:left="4321" w:hanging="480"/>
      </w:pPr>
    </w:lvl>
    <w:lvl w:ilvl="8">
      <w:start w:val="1"/>
      <w:numFmt w:val="lowerRoman"/>
      <w:lvlText w:val="%9."/>
      <w:lvlJc w:val="right"/>
      <w:pPr>
        <w:tabs>
          <w:tab w:val="num" w:pos="4801"/>
        </w:tabs>
        <w:ind w:left="4801" w:hanging="480"/>
      </w:pPr>
    </w:lvl>
  </w:abstractNum>
  <w:abstractNum w:abstractNumId="21" w15:restartNumberingAfterBreak="0">
    <w:nsid w:val="492711D0"/>
    <w:multiLevelType w:val="hybridMultilevel"/>
    <w:tmpl w:val="5BD2F164"/>
    <w:lvl w:ilvl="0" w:tplc="B2EEFA3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65518E"/>
    <w:multiLevelType w:val="multilevel"/>
    <w:tmpl w:val="BD54C628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1246A2"/>
    <w:multiLevelType w:val="hybridMultilevel"/>
    <w:tmpl w:val="9E4427E4"/>
    <w:lvl w:ilvl="0" w:tplc="73FE467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AF7723B"/>
    <w:multiLevelType w:val="multilevel"/>
    <w:tmpl w:val="CEDE945A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sz w:val="3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3C6500"/>
    <w:multiLevelType w:val="multilevel"/>
    <w:tmpl w:val="F2A2C2CA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958"/>
        </w:tabs>
        <w:ind w:left="1644" w:hanging="964"/>
      </w:pPr>
      <w:rPr>
        <w:rFonts w:ascii="Times New Roman" w:eastAsia="新細明體" w:hAnsi="Times New Roman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016F16"/>
    <w:multiLevelType w:val="hybridMultilevel"/>
    <w:tmpl w:val="CEDE945A"/>
    <w:lvl w:ilvl="0" w:tplc="B04AA780">
      <w:start w:val="10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8BA64E8"/>
    <w:multiLevelType w:val="multilevel"/>
    <w:tmpl w:val="FA72A25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1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8E4AC0"/>
    <w:multiLevelType w:val="hybridMultilevel"/>
    <w:tmpl w:val="EF4828C2"/>
    <w:lvl w:ilvl="0" w:tplc="C352B5A6">
      <w:start w:val="6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sz w:val="32"/>
      </w:rPr>
    </w:lvl>
    <w:lvl w:ilvl="1" w:tplc="019C0E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F2E7A3E">
      <w:start w:val="1"/>
      <w:numFmt w:val="taiwaneseCountingThousand"/>
      <w:lvlText w:val="（%3）"/>
      <w:lvlJc w:val="left"/>
      <w:pPr>
        <w:tabs>
          <w:tab w:val="num" w:pos="958"/>
        </w:tabs>
        <w:ind w:left="1644" w:hanging="964"/>
      </w:pPr>
      <w:rPr>
        <w:rFonts w:ascii="Times New Roman" w:eastAsia="新細明體" w:hAnsi="Times New Roman" w:cs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B8053DC"/>
    <w:multiLevelType w:val="multilevel"/>
    <w:tmpl w:val="93F47BFA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B8D4403"/>
    <w:multiLevelType w:val="multilevel"/>
    <w:tmpl w:val="C87272C0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CD70AF"/>
    <w:multiLevelType w:val="hybridMultilevel"/>
    <w:tmpl w:val="410276A4"/>
    <w:lvl w:ilvl="0" w:tplc="04090015">
      <w:start w:val="1"/>
      <w:numFmt w:val="taiwaneseCountingThousand"/>
      <w:lvlText w:val="%1、"/>
      <w:lvlJc w:val="left"/>
      <w:pPr>
        <w:ind w:left="902" w:hanging="480"/>
      </w:p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2" w15:restartNumberingAfterBreak="0">
    <w:nsid w:val="6D88421F"/>
    <w:multiLevelType w:val="multilevel"/>
    <w:tmpl w:val="D5C2EA56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sz w:val="3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897108B"/>
    <w:multiLevelType w:val="multilevel"/>
    <w:tmpl w:val="FA72A25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1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CE1D7D"/>
    <w:multiLevelType w:val="multilevel"/>
    <w:tmpl w:val="286AB45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306858"/>
    <w:multiLevelType w:val="multilevel"/>
    <w:tmpl w:val="1C2E7976"/>
    <w:lvl w:ilvl="0">
      <w:start w:val="5"/>
      <w:numFmt w:val="taiwaneseCountingThousand"/>
      <w:lvlText w:val="%1、"/>
      <w:lvlJc w:val="left"/>
      <w:pPr>
        <w:tabs>
          <w:tab w:val="num" w:pos="720"/>
        </w:tabs>
        <w:ind w:left="907" w:hanging="907"/>
      </w:pPr>
      <w:rPr>
        <w:rFonts w:hint="eastAsia"/>
        <w:b/>
        <w:i w:val="0"/>
        <w:sz w:val="3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DC77F45"/>
    <w:multiLevelType w:val="multilevel"/>
    <w:tmpl w:val="54862716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6"/>
      <w:numFmt w:val="taiwaneseCountingThousand"/>
      <w:lvlText w:val="（%3）"/>
      <w:lvlJc w:val="left"/>
      <w:pPr>
        <w:tabs>
          <w:tab w:val="num" w:pos="958"/>
        </w:tabs>
        <w:ind w:left="1644" w:hanging="964"/>
      </w:pPr>
      <w:rPr>
        <w:rFonts w:ascii="Times New Roman" w:eastAsia="新細明體" w:hAnsi="Times New Roman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3203F2"/>
    <w:multiLevelType w:val="hybridMultilevel"/>
    <w:tmpl w:val="9F8A0B90"/>
    <w:lvl w:ilvl="0" w:tplc="C84EE32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34"/>
  </w:num>
  <w:num w:numId="6">
    <w:abstractNumId w:val="28"/>
  </w:num>
  <w:num w:numId="7">
    <w:abstractNumId w:val="30"/>
  </w:num>
  <w:num w:numId="8">
    <w:abstractNumId w:val="22"/>
  </w:num>
  <w:num w:numId="9">
    <w:abstractNumId w:val="16"/>
  </w:num>
  <w:num w:numId="10">
    <w:abstractNumId w:val="29"/>
  </w:num>
  <w:num w:numId="11">
    <w:abstractNumId w:val="14"/>
  </w:num>
  <w:num w:numId="12">
    <w:abstractNumId w:val="15"/>
  </w:num>
  <w:num w:numId="13">
    <w:abstractNumId w:val="18"/>
  </w:num>
  <w:num w:numId="14">
    <w:abstractNumId w:val="13"/>
  </w:num>
  <w:num w:numId="15">
    <w:abstractNumId w:val="36"/>
  </w:num>
  <w:num w:numId="16">
    <w:abstractNumId w:val="7"/>
  </w:num>
  <w:num w:numId="17">
    <w:abstractNumId w:val="1"/>
  </w:num>
  <w:num w:numId="18">
    <w:abstractNumId w:val="25"/>
  </w:num>
  <w:num w:numId="19">
    <w:abstractNumId w:val="19"/>
  </w:num>
  <w:num w:numId="20">
    <w:abstractNumId w:val="6"/>
  </w:num>
  <w:num w:numId="21">
    <w:abstractNumId w:val="20"/>
  </w:num>
  <w:num w:numId="22">
    <w:abstractNumId w:val="26"/>
  </w:num>
  <w:num w:numId="23">
    <w:abstractNumId w:val="35"/>
  </w:num>
  <w:num w:numId="24">
    <w:abstractNumId w:val="10"/>
  </w:num>
  <w:num w:numId="25">
    <w:abstractNumId w:val="32"/>
  </w:num>
  <w:num w:numId="26">
    <w:abstractNumId w:val="4"/>
  </w:num>
  <w:num w:numId="27">
    <w:abstractNumId w:val="9"/>
  </w:num>
  <w:num w:numId="28">
    <w:abstractNumId w:val="24"/>
  </w:num>
  <w:num w:numId="29">
    <w:abstractNumId w:val="27"/>
  </w:num>
  <w:num w:numId="30">
    <w:abstractNumId w:val="33"/>
  </w:num>
  <w:num w:numId="31">
    <w:abstractNumId w:val="17"/>
  </w:num>
  <w:num w:numId="32">
    <w:abstractNumId w:val="0"/>
  </w:num>
  <w:num w:numId="33">
    <w:abstractNumId w:val="3"/>
  </w:num>
  <w:num w:numId="34">
    <w:abstractNumId w:val="31"/>
  </w:num>
  <w:num w:numId="35">
    <w:abstractNumId w:val="37"/>
  </w:num>
  <w:num w:numId="36">
    <w:abstractNumId w:val="11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BD"/>
    <w:rsid w:val="0000178A"/>
    <w:rsid w:val="000120C2"/>
    <w:rsid w:val="000277B0"/>
    <w:rsid w:val="00032ABB"/>
    <w:rsid w:val="00034043"/>
    <w:rsid w:val="00081266"/>
    <w:rsid w:val="00087625"/>
    <w:rsid w:val="00087BCC"/>
    <w:rsid w:val="00091877"/>
    <w:rsid w:val="00094C0F"/>
    <w:rsid w:val="000D1CE7"/>
    <w:rsid w:val="000F4A73"/>
    <w:rsid w:val="000F566E"/>
    <w:rsid w:val="000F59D2"/>
    <w:rsid w:val="0010169D"/>
    <w:rsid w:val="00124AA5"/>
    <w:rsid w:val="00127E5B"/>
    <w:rsid w:val="00133D20"/>
    <w:rsid w:val="001421D1"/>
    <w:rsid w:val="00145510"/>
    <w:rsid w:val="00161BB9"/>
    <w:rsid w:val="001662E4"/>
    <w:rsid w:val="0016695F"/>
    <w:rsid w:val="001718DD"/>
    <w:rsid w:val="00176213"/>
    <w:rsid w:val="00190578"/>
    <w:rsid w:val="001B25C9"/>
    <w:rsid w:val="001C1782"/>
    <w:rsid w:val="001E186E"/>
    <w:rsid w:val="00214ADF"/>
    <w:rsid w:val="00215543"/>
    <w:rsid w:val="00216275"/>
    <w:rsid w:val="00247BB4"/>
    <w:rsid w:val="00264F6A"/>
    <w:rsid w:val="002C09A8"/>
    <w:rsid w:val="002E04EB"/>
    <w:rsid w:val="00311BAD"/>
    <w:rsid w:val="00315374"/>
    <w:rsid w:val="00340B31"/>
    <w:rsid w:val="00346C78"/>
    <w:rsid w:val="003564D8"/>
    <w:rsid w:val="00356F1F"/>
    <w:rsid w:val="00362DE7"/>
    <w:rsid w:val="0037416A"/>
    <w:rsid w:val="00390A73"/>
    <w:rsid w:val="003D4C1F"/>
    <w:rsid w:val="00414AC1"/>
    <w:rsid w:val="004249F1"/>
    <w:rsid w:val="00434279"/>
    <w:rsid w:val="00434529"/>
    <w:rsid w:val="004418DC"/>
    <w:rsid w:val="00463522"/>
    <w:rsid w:val="00471D62"/>
    <w:rsid w:val="00474DBD"/>
    <w:rsid w:val="004766FA"/>
    <w:rsid w:val="0048559A"/>
    <w:rsid w:val="004A21BC"/>
    <w:rsid w:val="004B0F97"/>
    <w:rsid w:val="004E3A73"/>
    <w:rsid w:val="004E47E5"/>
    <w:rsid w:val="005270A7"/>
    <w:rsid w:val="00530A45"/>
    <w:rsid w:val="00537464"/>
    <w:rsid w:val="005408EE"/>
    <w:rsid w:val="00550C52"/>
    <w:rsid w:val="00557534"/>
    <w:rsid w:val="0055756A"/>
    <w:rsid w:val="00563D30"/>
    <w:rsid w:val="00565DFF"/>
    <w:rsid w:val="00581AB2"/>
    <w:rsid w:val="00582481"/>
    <w:rsid w:val="00593226"/>
    <w:rsid w:val="005A1BE3"/>
    <w:rsid w:val="005B17FE"/>
    <w:rsid w:val="005B45F3"/>
    <w:rsid w:val="005B49BA"/>
    <w:rsid w:val="005E6761"/>
    <w:rsid w:val="005F3550"/>
    <w:rsid w:val="00652193"/>
    <w:rsid w:val="0069022B"/>
    <w:rsid w:val="006B35CA"/>
    <w:rsid w:val="006C3676"/>
    <w:rsid w:val="006E54BF"/>
    <w:rsid w:val="00740C2D"/>
    <w:rsid w:val="00746F7C"/>
    <w:rsid w:val="0075211E"/>
    <w:rsid w:val="007567FB"/>
    <w:rsid w:val="00771B9A"/>
    <w:rsid w:val="00777F57"/>
    <w:rsid w:val="0079594F"/>
    <w:rsid w:val="00795A10"/>
    <w:rsid w:val="007C27D1"/>
    <w:rsid w:val="007D452A"/>
    <w:rsid w:val="007E1A80"/>
    <w:rsid w:val="00803D32"/>
    <w:rsid w:val="008171E7"/>
    <w:rsid w:val="00820E69"/>
    <w:rsid w:val="00853137"/>
    <w:rsid w:val="008642D9"/>
    <w:rsid w:val="00871E98"/>
    <w:rsid w:val="00872A9C"/>
    <w:rsid w:val="008B44D8"/>
    <w:rsid w:val="008D77BA"/>
    <w:rsid w:val="00917DFD"/>
    <w:rsid w:val="00930C6B"/>
    <w:rsid w:val="009325D0"/>
    <w:rsid w:val="00932E4C"/>
    <w:rsid w:val="00937AEC"/>
    <w:rsid w:val="00941022"/>
    <w:rsid w:val="00946D36"/>
    <w:rsid w:val="00973713"/>
    <w:rsid w:val="00994EAD"/>
    <w:rsid w:val="009B3F5F"/>
    <w:rsid w:val="009D76B8"/>
    <w:rsid w:val="00A12009"/>
    <w:rsid w:val="00A13128"/>
    <w:rsid w:val="00A2054C"/>
    <w:rsid w:val="00A572BB"/>
    <w:rsid w:val="00A72217"/>
    <w:rsid w:val="00A74DE8"/>
    <w:rsid w:val="00AB765F"/>
    <w:rsid w:val="00AD6994"/>
    <w:rsid w:val="00AE6968"/>
    <w:rsid w:val="00AF590F"/>
    <w:rsid w:val="00AF7155"/>
    <w:rsid w:val="00AF780A"/>
    <w:rsid w:val="00B03095"/>
    <w:rsid w:val="00B4461D"/>
    <w:rsid w:val="00B53931"/>
    <w:rsid w:val="00B74F1C"/>
    <w:rsid w:val="00B8094B"/>
    <w:rsid w:val="00BA6EB1"/>
    <w:rsid w:val="00BB70CA"/>
    <w:rsid w:val="00BE2F40"/>
    <w:rsid w:val="00BF2F7E"/>
    <w:rsid w:val="00BF4B6A"/>
    <w:rsid w:val="00C03A38"/>
    <w:rsid w:val="00C15BA0"/>
    <w:rsid w:val="00C22984"/>
    <w:rsid w:val="00C2407F"/>
    <w:rsid w:val="00C36CF7"/>
    <w:rsid w:val="00C73A6D"/>
    <w:rsid w:val="00C8252F"/>
    <w:rsid w:val="00CE61B3"/>
    <w:rsid w:val="00CF48A5"/>
    <w:rsid w:val="00D1527E"/>
    <w:rsid w:val="00D57141"/>
    <w:rsid w:val="00D640DC"/>
    <w:rsid w:val="00D705BB"/>
    <w:rsid w:val="00DC1DF9"/>
    <w:rsid w:val="00DE4852"/>
    <w:rsid w:val="00DF183D"/>
    <w:rsid w:val="00E175F2"/>
    <w:rsid w:val="00E17E84"/>
    <w:rsid w:val="00E24D82"/>
    <w:rsid w:val="00E73632"/>
    <w:rsid w:val="00E854B0"/>
    <w:rsid w:val="00E94F29"/>
    <w:rsid w:val="00EA36BD"/>
    <w:rsid w:val="00EA3BC7"/>
    <w:rsid w:val="00EC7895"/>
    <w:rsid w:val="00EE1DCF"/>
    <w:rsid w:val="00F02A42"/>
    <w:rsid w:val="00F046CC"/>
    <w:rsid w:val="00F05F29"/>
    <w:rsid w:val="00F15334"/>
    <w:rsid w:val="00F262BF"/>
    <w:rsid w:val="00F32514"/>
    <w:rsid w:val="00F4498E"/>
    <w:rsid w:val="00F54325"/>
    <w:rsid w:val="00F86AB8"/>
    <w:rsid w:val="00F9665C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51661F-B8D7-465D-A0BF-24A72EE9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B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F4498E"/>
    <w:pPr>
      <w:spacing w:before="120" w:after="120"/>
    </w:pPr>
    <w:rPr>
      <w:rFonts w:eastAsia="標楷體"/>
      <w:b/>
      <w:bCs/>
      <w:caps/>
      <w:sz w:val="28"/>
      <w:szCs w:val="44"/>
    </w:rPr>
  </w:style>
  <w:style w:type="paragraph" w:styleId="a3">
    <w:name w:val="header"/>
    <w:basedOn w:val="a"/>
    <w:rsid w:val="0017621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621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Plain Text"/>
    <w:basedOn w:val="a"/>
    <w:rsid w:val="00C73A6D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paragraph" w:styleId="a6">
    <w:name w:val="Body Text Indent"/>
    <w:basedOn w:val="a"/>
    <w:rsid w:val="00247BB4"/>
    <w:pPr>
      <w:adjustRightInd/>
      <w:spacing w:line="0" w:lineRule="atLeast"/>
      <w:ind w:left="565"/>
      <w:textAlignment w:val="auto"/>
    </w:pPr>
    <w:rPr>
      <w:rFonts w:ascii="標楷體" w:eastAsia="標楷體"/>
      <w:kern w:val="2"/>
      <w:sz w:val="28"/>
      <w:szCs w:val="24"/>
    </w:rPr>
  </w:style>
  <w:style w:type="character" w:styleId="a7">
    <w:name w:val="Hyperlink"/>
    <w:rsid w:val="00872A9C"/>
    <w:rPr>
      <w:color w:val="0000FF"/>
      <w:u w:val="single"/>
    </w:rPr>
  </w:style>
  <w:style w:type="table" w:styleId="a8">
    <w:name w:val="Table Grid"/>
    <w:basedOn w:val="a1"/>
    <w:rsid w:val="005B45F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74DE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9">
    <w:name w:val="List Paragraph"/>
    <w:basedOn w:val="a"/>
    <w:uiPriority w:val="34"/>
    <w:qFormat/>
    <w:rsid w:val="001E186E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新竹市101年度「友善校園」學生事務與輔導工作計畫-</dc:title>
  <dc:subject/>
  <dc:creator>user</dc:creator>
  <cp:keywords/>
  <cp:lastModifiedBy>user</cp:lastModifiedBy>
  <cp:revision>2</cp:revision>
  <cp:lastPrinted>2015-09-07T08:14:00Z</cp:lastPrinted>
  <dcterms:created xsi:type="dcterms:W3CDTF">2017-10-18T01:10:00Z</dcterms:created>
  <dcterms:modified xsi:type="dcterms:W3CDTF">2017-10-18T01:10:00Z</dcterms:modified>
</cp:coreProperties>
</file>