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A" w:rsidRPr="009C5C7A" w:rsidRDefault="009C5C7A" w:rsidP="009C5C7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C5C7A">
        <w:rPr>
          <w:rFonts w:ascii="標楷體" w:eastAsia="標楷體" w:hAnsi="標楷體" w:hint="eastAsia"/>
          <w:b/>
          <w:sz w:val="32"/>
          <w:szCs w:val="32"/>
        </w:rPr>
        <w:t>數位行動學習工作坊</w:t>
      </w:r>
    </w:p>
    <w:p w:rsidR="00EE4973" w:rsidRPr="00EE4973" w:rsidRDefault="00EE4973" w:rsidP="00EE4973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課程規劃表</w:t>
      </w:r>
    </w:p>
    <w:tbl>
      <w:tblPr>
        <w:tblW w:w="559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986"/>
        <w:gridCol w:w="3400"/>
        <w:gridCol w:w="1278"/>
        <w:gridCol w:w="1841"/>
      </w:tblGrid>
      <w:tr w:rsidR="00EE4973" w:rsidRPr="009F48B7" w:rsidTr="002C5C02">
        <w:trPr>
          <w:cantSplit/>
          <w:trHeight w:val="708"/>
        </w:trPr>
        <w:tc>
          <w:tcPr>
            <w:tcW w:w="455" w:type="pct"/>
            <w:shd w:val="clear" w:color="auto" w:fill="FDE9D9" w:themeFill="accent6" w:themeFillTint="33"/>
            <w:vAlign w:val="center"/>
          </w:tcPr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061" w:type="pct"/>
            <w:shd w:val="clear" w:color="auto" w:fill="FDE9D9" w:themeFill="accent6" w:themeFillTint="33"/>
            <w:vAlign w:val="center"/>
          </w:tcPr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日期及</w:t>
            </w:r>
            <w:r w:rsidRPr="009F48B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17" w:type="pct"/>
            <w:shd w:val="clear" w:color="auto" w:fill="FDE9D9" w:themeFill="accent6" w:themeFillTint="33"/>
            <w:vAlign w:val="center"/>
          </w:tcPr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683" w:type="pct"/>
            <w:shd w:val="clear" w:color="auto" w:fill="FDE9D9" w:themeFill="accent6" w:themeFillTint="33"/>
            <w:vAlign w:val="center"/>
          </w:tcPr>
          <w:p w:rsidR="00EE4973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主持人</w:t>
            </w:r>
          </w:p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9F48B7">
              <w:rPr>
                <w:rFonts w:ascii="標楷體" w:eastAsia="標楷體" w:hAnsi="標楷體" w:hint="eastAsia"/>
                <w:b/>
              </w:rPr>
              <w:t>主講人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984" w:type="pct"/>
            <w:shd w:val="clear" w:color="auto" w:fill="FDE9D9" w:themeFill="accent6" w:themeFillTint="33"/>
            <w:vAlign w:val="center"/>
          </w:tcPr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參加對象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</w:t>
            </w:r>
            <w:r w:rsidR="009C5C7A">
              <w:rPr>
                <w:rFonts w:ascii="標楷體" w:eastAsia="標楷體" w:hAnsi="標楷體" w:hint="eastAsia"/>
              </w:rPr>
              <w:t>9.27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9C5C7A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數位閱讀</w:t>
            </w:r>
            <w:r w:rsidR="00356905">
              <w:rPr>
                <w:rFonts w:ascii="標楷體" w:eastAsia="標楷體" w:hAnsi="標楷體" w:hint="eastAsia"/>
                <w:color w:val="000000"/>
              </w:rPr>
              <w:t>教授</w:t>
            </w:r>
            <w:r>
              <w:rPr>
                <w:rFonts w:ascii="標楷體" w:eastAsia="標楷體" w:hAnsi="標楷體" w:hint="eastAsia"/>
                <w:color w:val="000000"/>
              </w:rPr>
              <w:t>入校輔導</w:t>
            </w:r>
            <w:r w:rsidR="00356905">
              <w:rPr>
                <w:rFonts w:ascii="標楷體" w:eastAsia="標楷體" w:hAnsi="標楷體" w:hint="eastAsia"/>
                <w:color w:val="000000"/>
              </w:rPr>
              <w:t>暨教學APP分享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9C5C7A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孫之元教授</w:t>
            </w:r>
          </w:p>
        </w:tc>
        <w:tc>
          <w:tcPr>
            <w:tcW w:w="984" w:type="pct"/>
            <w:shd w:val="clear" w:color="auto" w:fill="auto"/>
          </w:tcPr>
          <w:p w:rsidR="00681FB1" w:rsidRPr="006A7928" w:rsidRDefault="00681FB1" w:rsidP="00FB747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</w:t>
            </w:r>
            <w:r w:rsidR="00356905">
              <w:rPr>
                <w:rFonts w:ascii="標楷體" w:eastAsia="標楷體" w:hAnsi="標楷體" w:hint="eastAsia"/>
              </w:rPr>
              <w:t>9.29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數位行動學習觀課活動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356905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陳麗鈴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FB7471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356905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</w:t>
            </w:r>
            <w:r w:rsidR="00356905">
              <w:rPr>
                <w:rFonts w:ascii="標楷體" w:eastAsia="標楷體" w:hAnsi="標楷體" w:hint="eastAsia"/>
              </w:rPr>
              <w:t>10.03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數位閱讀工作會議暨教案討論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356905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莊文村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FB7471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356905" w:rsidRPr="006A7928" w:rsidTr="00DD212F">
        <w:trPr>
          <w:trHeight w:val="20"/>
        </w:trPr>
        <w:tc>
          <w:tcPr>
            <w:tcW w:w="455" w:type="pct"/>
          </w:tcPr>
          <w:p w:rsidR="00356905" w:rsidRPr="002C5C02" w:rsidRDefault="00356905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1061" w:type="pct"/>
            <w:shd w:val="clear" w:color="auto" w:fill="auto"/>
          </w:tcPr>
          <w:p w:rsidR="00356905" w:rsidRPr="009F48B7" w:rsidRDefault="00356905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105.10.24</w:t>
            </w:r>
          </w:p>
        </w:tc>
        <w:tc>
          <w:tcPr>
            <w:tcW w:w="1817" w:type="pct"/>
            <w:shd w:val="clear" w:color="auto" w:fill="auto"/>
          </w:tcPr>
          <w:p w:rsidR="00356905" w:rsidRPr="006805B0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行動學習教學模組討論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56905" w:rsidRPr="00351017" w:rsidRDefault="00356905" w:rsidP="005A58F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林秋斌</w:t>
            </w:r>
            <w:r w:rsidR="00090B9B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84" w:type="pct"/>
            <w:shd w:val="clear" w:color="auto" w:fill="auto"/>
          </w:tcPr>
          <w:p w:rsidR="00356905" w:rsidRDefault="00356905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356905" w:rsidRPr="006A7928" w:rsidTr="00DD212F">
        <w:trPr>
          <w:trHeight w:val="20"/>
        </w:trPr>
        <w:tc>
          <w:tcPr>
            <w:tcW w:w="455" w:type="pct"/>
          </w:tcPr>
          <w:p w:rsidR="00356905" w:rsidRPr="002C5C02" w:rsidRDefault="00356905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1061" w:type="pct"/>
            <w:shd w:val="clear" w:color="auto" w:fill="auto"/>
          </w:tcPr>
          <w:p w:rsidR="00356905" w:rsidRPr="009F48B7" w:rsidRDefault="00356905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105.11.07</w:t>
            </w:r>
          </w:p>
        </w:tc>
        <w:tc>
          <w:tcPr>
            <w:tcW w:w="1817" w:type="pct"/>
            <w:shd w:val="clear" w:color="auto" w:fill="auto"/>
          </w:tcPr>
          <w:p w:rsidR="00356905" w:rsidRPr="006805B0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數位教學平台增能研習</w:t>
            </w:r>
            <w:r>
              <w:rPr>
                <w:rFonts w:ascii="標楷體" w:eastAsia="標楷體" w:hAnsi="標楷體"/>
                <w:color w:val="00000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</w:rPr>
              <w:t>狀元奇機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56905" w:rsidRPr="00351017" w:rsidRDefault="00356905" w:rsidP="005A58F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莊文村</w:t>
            </w:r>
          </w:p>
        </w:tc>
        <w:tc>
          <w:tcPr>
            <w:tcW w:w="984" w:type="pct"/>
            <w:shd w:val="clear" w:color="auto" w:fill="auto"/>
          </w:tcPr>
          <w:p w:rsidR="00356905" w:rsidRDefault="00356905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356905" w:rsidRPr="006A7928" w:rsidTr="00DD212F">
        <w:trPr>
          <w:trHeight w:val="20"/>
        </w:trPr>
        <w:tc>
          <w:tcPr>
            <w:tcW w:w="455" w:type="pct"/>
          </w:tcPr>
          <w:p w:rsidR="00356905" w:rsidRPr="002C5C02" w:rsidRDefault="00356905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61" w:type="pct"/>
            <w:shd w:val="clear" w:color="auto" w:fill="auto"/>
          </w:tcPr>
          <w:p w:rsidR="00356905" w:rsidRPr="009F48B7" w:rsidRDefault="00F530C0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105.11.14</w:t>
            </w:r>
            <w:bookmarkStart w:id="0" w:name="_GoBack"/>
            <w:bookmarkEnd w:id="0"/>
          </w:p>
        </w:tc>
        <w:tc>
          <w:tcPr>
            <w:tcW w:w="1817" w:type="pct"/>
            <w:shd w:val="clear" w:color="auto" w:fill="auto"/>
          </w:tcPr>
          <w:p w:rsidR="00356905" w:rsidRPr="006805B0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數位閱讀工作會議暨教學分享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56905" w:rsidRPr="00351017" w:rsidRDefault="00356905" w:rsidP="005A58F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莊文村</w:t>
            </w:r>
          </w:p>
        </w:tc>
        <w:tc>
          <w:tcPr>
            <w:tcW w:w="984" w:type="pct"/>
            <w:shd w:val="clear" w:color="auto" w:fill="auto"/>
          </w:tcPr>
          <w:p w:rsidR="00356905" w:rsidRDefault="00356905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356905" w:rsidRPr="006A7928" w:rsidTr="00DD212F">
        <w:trPr>
          <w:trHeight w:val="20"/>
        </w:trPr>
        <w:tc>
          <w:tcPr>
            <w:tcW w:w="455" w:type="pct"/>
          </w:tcPr>
          <w:p w:rsidR="00356905" w:rsidRPr="002C5C02" w:rsidRDefault="00356905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061" w:type="pct"/>
            <w:shd w:val="clear" w:color="auto" w:fill="auto"/>
          </w:tcPr>
          <w:p w:rsidR="00356905" w:rsidRPr="009F48B7" w:rsidRDefault="00356905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105.11.15</w:t>
            </w:r>
          </w:p>
        </w:tc>
        <w:tc>
          <w:tcPr>
            <w:tcW w:w="1817" w:type="pct"/>
            <w:shd w:val="clear" w:color="auto" w:fill="auto"/>
          </w:tcPr>
          <w:p w:rsidR="00356905" w:rsidRPr="006805B0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數位閱讀公開觀課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56905" w:rsidRPr="00351017" w:rsidRDefault="00356905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孟慶台</w:t>
            </w:r>
          </w:p>
        </w:tc>
        <w:tc>
          <w:tcPr>
            <w:tcW w:w="984" w:type="pct"/>
            <w:shd w:val="clear" w:color="auto" w:fill="auto"/>
          </w:tcPr>
          <w:p w:rsidR="00356905" w:rsidRDefault="00356905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356905" w:rsidRPr="006A7928" w:rsidTr="00DD212F">
        <w:trPr>
          <w:trHeight w:val="20"/>
        </w:trPr>
        <w:tc>
          <w:tcPr>
            <w:tcW w:w="455" w:type="pct"/>
          </w:tcPr>
          <w:p w:rsidR="00356905" w:rsidRPr="002C5C02" w:rsidRDefault="00356905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061" w:type="pct"/>
            <w:shd w:val="clear" w:color="auto" w:fill="auto"/>
          </w:tcPr>
          <w:p w:rsidR="00356905" w:rsidRDefault="00356905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105.11.17</w:t>
            </w:r>
          </w:p>
        </w:tc>
        <w:tc>
          <w:tcPr>
            <w:tcW w:w="1817" w:type="pct"/>
            <w:shd w:val="clear" w:color="auto" w:fill="auto"/>
          </w:tcPr>
          <w:p w:rsidR="00356905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數位閱讀教授入校輔導暨教學實務分享討論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56905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孫之元教授</w:t>
            </w:r>
          </w:p>
        </w:tc>
        <w:tc>
          <w:tcPr>
            <w:tcW w:w="984" w:type="pct"/>
            <w:shd w:val="clear" w:color="auto" w:fill="auto"/>
          </w:tcPr>
          <w:p w:rsidR="00356905" w:rsidRDefault="00356905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356905" w:rsidRPr="006A7928" w:rsidTr="00DD212F">
        <w:trPr>
          <w:trHeight w:val="20"/>
        </w:trPr>
        <w:tc>
          <w:tcPr>
            <w:tcW w:w="455" w:type="pct"/>
          </w:tcPr>
          <w:p w:rsidR="00356905" w:rsidRDefault="00356905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061" w:type="pct"/>
            <w:shd w:val="clear" w:color="auto" w:fill="auto"/>
          </w:tcPr>
          <w:p w:rsidR="00356905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105.11.24</w:t>
            </w:r>
          </w:p>
        </w:tc>
        <w:tc>
          <w:tcPr>
            <w:tcW w:w="1817" w:type="pct"/>
            <w:shd w:val="clear" w:color="auto" w:fill="auto"/>
          </w:tcPr>
          <w:p w:rsidR="00356905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機器人程式Coding(一)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56905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陳麗鈴</w:t>
            </w:r>
          </w:p>
        </w:tc>
        <w:tc>
          <w:tcPr>
            <w:tcW w:w="984" w:type="pct"/>
            <w:shd w:val="clear" w:color="auto" w:fill="auto"/>
          </w:tcPr>
          <w:p w:rsidR="00356905" w:rsidRDefault="00356905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105.11.28</w:t>
            </w:r>
          </w:p>
        </w:tc>
        <w:tc>
          <w:tcPr>
            <w:tcW w:w="1817" w:type="pct"/>
            <w:shd w:val="clear" w:color="auto" w:fill="auto"/>
          </w:tcPr>
          <w:p w:rsidR="00090B9B" w:rsidRDefault="00090B9B" w:rsidP="005A58F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機器人程式Coding(二)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5A58F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陳麗鈴</w:t>
            </w:r>
          </w:p>
        </w:tc>
        <w:tc>
          <w:tcPr>
            <w:tcW w:w="984" w:type="pct"/>
            <w:shd w:val="clear" w:color="auto" w:fill="auto"/>
          </w:tcPr>
          <w:p w:rsidR="00090B9B" w:rsidRDefault="00090B9B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105.12.12</w:t>
            </w:r>
          </w:p>
        </w:tc>
        <w:tc>
          <w:tcPr>
            <w:tcW w:w="1817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 Printer 安裝與使用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5A58F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陳麗鈴</w:t>
            </w:r>
          </w:p>
        </w:tc>
        <w:tc>
          <w:tcPr>
            <w:tcW w:w="984" w:type="pct"/>
            <w:shd w:val="clear" w:color="auto" w:fill="auto"/>
          </w:tcPr>
          <w:p w:rsidR="00090B9B" w:rsidRDefault="00090B9B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105.12.15</w:t>
            </w:r>
          </w:p>
        </w:tc>
        <w:tc>
          <w:tcPr>
            <w:tcW w:w="1817" w:type="pct"/>
            <w:shd w:val="clear" w:color="auto" w:fill="auto"/>
          </w:tcPr>
          <w:p w:rsidR="00090B9B" w:rsidRPr="006805B0" w:rsidRDefault="00090B9B" w:rsidP="00090B9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數位閱讀工作會議暨教學討論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90B9B" w:rsidRPr="00351017" w:rsidRDefault="00090B9B" w:rsidP="005A58F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莊文村</w:t>
            </w:r>
          </w:p>
        </w:tc>
        <w:tc>
          <w:tcPr>
            <w:tcW w:w="984" w:type="pct"/>
            <w:shd w:val="clear" w:color="auto" w:fill="auto"/>
          </w:tcPr>
          <w:p w:rsidR="00090B9B" w:rsidRDefault="00090B9B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shd w:val="clear" w:color="auto" w:fill="auto"/>
          </w:tcPr>
          <w:p w:rsidR="00090B9B" w:rsidRPr="001C106F" w:rsidRDefault="00090B9B" w:rsidP="00FB747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shd w:val="clear" w:color="auto" w:fill="auto"/>
          </w:tcPr>
          <w:p w:rsidR="00090B9B" w:rsidRPr="001C106F" w:rsidRDefault="00090B9B" w:rsidP="00FB747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shd w:val="clear" w:color="auto" w:fill="auto"/>
          </w:tcPr>
          <w:p w:rsidR="00090B9B" w:rsidRPr="00A84C57" w:rsidRDefault="00090B9B" w:rsidP="00FB747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</w:pP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</w:pPr>
          </w:p>
        </w:tc>
      </w:tr>
    </w:tbl>
    <w:p w:rsidR="00957033" w:rsidRDefault="00957033"/>
    <w:sectPr w:rsidR="009570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3"/>
    <w:rsid w:val="00090B9B"/>
    <w:rsid w:val="002C5C02"/>
    <w:rsid w:val="00356905"/>
    <w:rsid w:val="00657613"/>
    <w:rsid w:val="00681FB1"/>
    <w:rsid w:val="006D6132"/>
    <w:rsid w:val="00957033"/>
    <w:rsid w:val="009C5C7A"/>
    <w:rsid w:val="00A17868"/>
    <w:rsid w:val="00A220C0"/>
    <w:rsid w:val="00BC6E0F"/>
    <w:rsid w:val="00E62DF3"/>
    <w:rsid w:val="00EE4973"/>
    <w:rsid w:val="00F530C0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2017-01-23T03:21:00Z</dcterms:created>
  <dcterms:modified xsi:type="dcterms:W3CDTF">2017-01-23T05:11:00Z</dcterms:modified>
</cp:coreProperties>
</file>