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C5" w:rsidRPr="00B53234" w:rsidRDefault="001C57C5" w:rsidP="001C57C5">
      <w:pPr>
        <w:pStyle w:val="2"/>
        <w:spacing w:line="276" w:lineRule="auto"/>
        <w:jc w:val="center"/>
        <w:rPr>
          <w:rFonts w:ascii="標楷體" w:eastAsia="標楷體" w:hAnsi="標楷體"/>
          <w:b w:val="0"/>
          <w:bCs w:val="0"/>
          <w:sz w:val="32"/>
          <w:szCs w:val="32"/>
        </w:rPr>
      </w:pPr>
      <w:bookmarkStart w:id="0" w:name="_Toc471459097"/>
      <w:r w:rsidRPr="00934A52">
        <w:rPr>
          <w:rFonts w:ascii="標楷體" w:eastAsia="標楷體" w:hAnsi="標楷體" w:hint="eastAsia"/>
          <w:sz w:val="28"/>
          <w:szCs w:val="28"/>
        </w:rPr>
        <w:t>新竹市10</w:t>
      </w:r>
      <w:r w:rsidRPr="00934A52">
        <w:rPr>
          <w:rFonts w:ascii="標楷體" w:eastAsia="標楷體" w:hAnsi="標楷體" w:hint="eastAsia"/>
          <w:sz w:val="28"/>
          <w:szCs w:val="28"/>
          <w:lang w:eastAsia="zh-TW"/>
        </w:rPr>
        <w:t>6</w:t>
      </w:r>
      <w:r w:rsidRPr="00934A52">
        <w:rPr>
          <w:rFonts w:ascii="標楷體" w:eastAsia="標楷體" w:hAnsi="標楷體" w:hint="eastAsia"/>
          <w:sz w:val="28"/>
          <w:szCs w:val="28"/>
        </w:rPr>
        <w:t>年度國民教育輔導團社會領域輔導小組</w:t>
      </w:r>
      <w:r>
        <w:rPr>
          <w:rFonts w:ascii="標楷體" w:eastAsia="標楷體" w:hAnsi="標楷體"/>
          <w:sz w:val="28"/>
          <w:szCs w:val="28"/>
        </w:rPr>
        <w:br/>
      </w:r>
      <w:r w:rsidRPr="00934A52">
        <w:rPr>
          <w:rFonts w:ascii="標楷體" w:eastAsia="標楷體" w:hAnsi="標楷體" w:cs="標楷體" w:hint="eastAsia"/>
          <w:b w:val="0"/>
          <w:bCs w:val="0"/>
          <w:sz w:val="28"/>
          <w:szCs w:val="28"/>
        </w:rPr>
        <w:t>十二年國教教師專業能力全市教師</w:t>
      </w:r>
      <w:r w:rsidRPr="00934A52">
        <w:rPr>
          <w:rFonts w:ascii="標楷體" w:eastAsia="標楷體" w:hAnsi="標楷體" w:cs="標楷體" w:hint="eastAsia"/>
          <w:b w:val="0"/>
          <w:bCs w:val="0"/>
          <w:sz w:val="28"/>
          <w:szCs w:val="28"/>
          <w:lang w:val="zh-TW"/>
        </w:rPr>
        <w:t>研習</w:t>
      </w:r>
      <w:r w:rsidRPr="00934A52">
        <w:rPr>
          <w:rFonts w:ascii="標楷體" w:eastAsia="標楷體" w:hAnsi="標楷體" w:cs="標楷體" w:hint="eastAsia"/>
          <w:b w:val="0"/>
          <w:bCs w:val="0"/>
          <w:sz w:val="28"/>
          <w:szCs w:val="28"/>
        </w:rPr>
        <w:t>計畫</w:t>
      </w:r>
      <w:bookmarkEnd w:id="0"/>
    </w:p>
    <w:p w:rsidR="001C57C5" w:rsidRPr="00B53234" w:rsidRDefault="001C57C5" w:rsidP="001C57C5">
      <w:pPr>
        <w:pStyle w:val="4"/>
        <w:spacing w:line="276" w:lineRule="auto"/>
        <w:rPr>
          <w:rFonts w:ascii="標楷體" w:eastAsia="標楷體" w:hAnsi="標楷體" w:cs="標楷體"/>
          <w:b/>
          <w:sz w:val="28"/>
          <w:szCs w:val="28"/>
          <w:lang w:eastAsia="zh-TW"/>
        </w:rPr>
      </w:pPr>
      <w:r w:rsidRPr="00B53234">
        <w:rPr>
          <w:rFonts w:ascii="標楷體" w:eastAsia="標楷體" w:hAnsi="標楷體" w:hint="eastAsia"/>
          <w:b/>
          <w:sz w:val="28"/>
          <w:szCs w:val="28"/>
        </w:rPr>
        <w:t>一、</w:t>
      </w:r>
      <w:r w:rsidRPr="00B53234">
        <w:rPr>
          <w:rFonts w:ascii="標楷體" w:eastAsia="標楷體" w:hAnsi="標楷體" w:cs="標楷體" w:hint="eastAsia"/>
          <w:b/>
          <w:sz w:val="28"/>
          <w:szCs w:val="28"/>
          <w:lang w:eastAsia="zh-TW"/>
        </w:rPr>
        <w:t>依據</w:t>
      </w:r>
    </w:p>
    <w:p w:rsidR="001C57C5" w:rsidRPr="00B53234" w:rsidRDefault="001C57C5" w:rsidP="001C57C5">
      <w:pPr>
        <w:numPr>
          <w:ilvl w:val="0"/>
          <w:numId w:val="1"/>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rPr>
        <w:t>教育部國民及學前教育署補助辦理十二年國民基本教育精進國民中學及國民</w:t>
      </w:r>
    </w:p>
    <w:p w:rsidR="001C57C5" w:rsidRPr="00B53234" w:rsidRDefault="001C57C5" w:rsidP="001C57C5">
      <w:pPr>
        <w:tabs>
          <w:tab w:val="left" w:pos="1418"/>
        </w:tabs>
        <w:autoSpaceDE w:val="0"/>
        <w:autoSpaceDN w:val="0"/>
        <w:adjustRightInd w:val="0"/>
        <w:snapToGrid w:val="0"/>
        <w:ind w:left="1596"/>
        <w:rPr>
          <w:rFonts w:ascii="標楷體" w:eastAsia="標楷體" w:hAnsi="標楷體"/>
        </w:rPr>
      </w:pPr>
      <w:r w:rsidRPr="00B53234">
        <w:rPr>
          <w:rFonts w:ascii="標楷體" w:eastAsia="標楷體" w:hAnsi="標楷體"/>
        </w:rPr>
        <w:t>小學教學品質要點。</w:t>
      </w:r>
    </w:p>
    <w:p w:rsidR="001C57C5" w:rsidRPr="00B53234" w:rsidRDefault="001C57C5" w:rsidP="001C57C5">
      <w:pPr>
        <w:numPr>
          <w:ilvl w:val="0"/>
          <w:numId w:val="1"/>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rPr>
        <w:t>新竹市106年度十二年國民基本教育精進國民中學及國民小學教學品質計畫。</w:t>
      </w:r>
    </w:p>
    <w:p w:rsidR="001C57C5" w:rsidRPr="00B53234" w:rsidRDefault="001C57C5" w:rsidP="001C57C5">
      <w:pPr>
        <w:numPr>
          <w:ilvl w:val="0"/>
          <w:numId w:val="1"/>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rPr>
        <w:t>新竹市106年度國民教育輔導團運作與輔導工作計畫。</w:t>
      </w:r>
    </w:p>
    <w:p w:rsidR="001C57C5" w:rsidRPr="00B53234" w:rsidRDefault="001C57C5" w:rsidP="001C57C5">
      <w:pPr>
        <w:pStyle w:val="4"/>
        <w:spacing w:line="276" w:lineRule="auto"/>
        <w:rPr>
          <w:rFonts w:ascii="標楷體" w:eastAsia="標楷體" w:hAnsi="標楷體"/>
          <w:b/>
          <w:sz w:val="28"/>
          <w:szCs w:val="28"/>
        </w:rPr>
      </w:pPr>
      <w:r w:rsidRPr="00B53234">
        <w:rPr>
          <w:rFonts w:ascii="標楷體" w:eastAsia="標楷體" w:hAnsi="標楷體" w:hint="eastAsia"/>
          <w:b/>
          <w:sz w:val="28"/>
          <w:szCs w:val="28"/>
        </w:rPr>
        <w:t>二、目的</w:t>
      </w:r>
    </w:p>
    <w:p w:rsidR="001C57C5" w:rsidRPr="00B53234" w:rsidRDefault="001C57C5" w:rsidP="001C57C5">
      <w:pPr>
        <w:numPr>
          <w:ilvl w:val="0"/>
          <w:numId w:val="2"/>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hint="eastAsia"/>
        </w:rPr>
        <w:t>因應</w:t>
      </w:r>
      <w:r>
        <w:rPr>
          <w:rFonts w:ascii="標楷體" w:eastAsia="標楷體" w:hAnsi="標楷體" w:hint="eastAsia"/>
        </w:rPr>
        <w:t>改革新潮流與新教學法，學習更實用的有效教學策略與技巧</w:t>
      </w:r>
      <w:r w:rsidRPr="00B53234">
        <w:rPr>
          <w:rFonts w:ascii="標楷體" w:eastAsia="標楷體" w:hAnsi="標楷體" w:hint="eastAsia"/>
        </w:rPr>
        <w:t>。</w:t>
      </w:r>
    </w:p>
    <w:p w:rsidR="001C57C5" w:rsidRPr="00B53234" w:rsidRDefault="001C57C5" w:rsidP="001C57C5">
      <w:pPr>
        <w:numPr>
          <w:ilvl w:val="0"/>
          <w:numId w:val="2"/>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hint="eastAsia"/>
        </w:rPr>
        <w:t>縮小各校教學品質的差距，以提升整體兒童學習的品質。</w:t>
      </w:r>
    </w:p>
    <w:p w:rsidR="001C57C5" w:rsidRPr="00B53234" w:rsidRDefault="001C57C5" w:rsidP="001C57C5">
      <w:pPr>
        <w:numPr>
          <w:ilvl w:val="0"/>
          <w:numId w:val="2"/>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hint="eastAsia"/>
        </w:rPr>
        <w:t>發展在地化特色課程，融入的相關領域的課程中。</w:t>
      </w:r>
    </w:p>
    <w:p w:rsidR="001C57C5" w:rsidRPr="00B53234" w:rsidRDefault="001C57C5" w:rsidP="001C57C5">
      <w:pPr>
        <w:numPr>
          <w:ilvl w:val="0"/>
          <w:numId w:val="2"/>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hint="eastAsia"/>
        </w:rPr>
        <w:t>因</w:t>
      </w:r>
      <w:r w:rsidRPr="00B53234">
        <w:rPr>
          <w:rFonts w:ascii="標楷體" w:eastAsia="標楷體" w:hAnsi="標楷體"/>
        </w:rPr>
        <w:t>應本市智慧科技城的理念，</w:t>
      </w:r>
      <w:r w:rsidRPr="00B53234">
        <w:rPr>
          <w:rFonts w:ascii="標楷體" w:eastAsia="標楷體" w:hAnsi="標楷體" w:hint="eastAsia"/>
        </w:rPr>
        <w:t>推</w:t>
      </w:r>
      <w:r w:rsidRPr="00B53234">
        <w:rPr>
          <w:rFonts w:ascii="標楷體" w:eastAsia="標楷體" w:hAnsi="標楷體"/>
        </w:rPr>
        <w:t>廣智慧科技融入課程</w:t>
      </w:r>
      <w:r w:rsidRPr="00B53234">
        <w:rPr>
          <w:rFonts w:ascii="標楷體" w:eastAsia="標楷體" w:hAnsi="標楷體" w:hint="eastAsia"/>
        </w:rPr>
        <w:t>。</w:t>
      </w:r>
    </w:p>
    <w:p w:rsidR="001C57C5" w:rsidRPr="00B53234" w:rsidRDefault="001C57C5" w:rsidP="001C57C5">
      <w:pPr>
        <w:numPr>
          <w:ilvl w:val="0"/>
          <w:numId w:val="2"/>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hint="eastAsia"/>
        </w:rPr>
        <w:t>針對學習檢測結果，精進教師提昇學生閱讀理解能力的知能。</w:t>
      </w:r>
    </w:p>
    <w:p w:rsidR="001C57C5" w:rsidRPr="00B53234" w:rsidRDefault="001C57C5" w:rsidP="001C57C5">
      <w:pPr>
        <w:numPr>
          <w:ilvl w:val="0"/>
          <w:numId w:val="2"/>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hint="eastAsia"/>
        </w:rPr>
        <w:t>提供國小社會領域非專長教師(含初任社會領域教師、非社會專長授課現職教師、鐘點教師、代理代課教師）</w:t>
      </w:r>
    </w:p>
    <w:p w:rsidR="001C57C5" w:rsidRPr="00B53234" w:rsidRDefault="001C57C5" w:rsidP="001C57C5">
      <w:pPr>
        <w:pStyle w:val="4"/>
        <w:spacing w:line="276" w:lineRule="auto"/>
        <w:rPr>
          <w:rFonts w:ascii="標楷體" w:eastAsia="標楷體" w:hAnsi="標楷體"/>
          <w:b/>
          <w:sz w:val="28"/>
          <w:szCs w:val="28"/>
          <w:lang w:eastAsia="zh-TW"/>
        </w:rPr>
      </w:pPr>
      <w:r w:rsidRPr="00B53234">
        <w:rPr>
          <w:rFonts w:ascii="標楷體" w:eastAsia="標楷體" w:hAnsi="標楷體" w:hint="eastAsia"/>
          <w:b/>
          <w:sz w:val="28"/>
          <w:szCs w:val="28"/>
        </w:rPr>
        <w:t>三、辦理單位</w:t>
      </w:r>
    </w:p>
    <w:p w:rsidR="001C57C5" w:rsidRPr="00B53234" w:rsidRDefault="001C57C5" w:rsidP="001C57C5">
      <w:pPr>
        <w:numPr>
          <w:ilvl w:val="0"/>
          <w:numId w:val="3"/>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rPr>
        <w:t>指導單位：教育部國民及學前教育署</w:t>
      </w:r>
    </w:p>
    <w:p w:rsidR="001C57C5" w:rsidRPr="00B53234" w:rsidRDefault="001C57C5" w:rsidP="001C57C5">
      <w:pPr>
        <w:numPr>
          <w:ilvl w:val="0"/>
          <w:numId w:val="3"/>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rPr>
        <w:t>主辦單位：新竹市政府</w:t>
      </w:r>
    </w:p>
    <w:p w:rsidR="001C57C5" w:rsidRPr="001C57C5" w:rsidRDefault="001C57C5" w:rsidP="00D8698F">
      <w:pPr>
        <w:numPr>
          <w:ilvl w:val="0"/>
          <w:numId w:val="3"/>
        </w:numPr>
        <w:tabs>
          <w:tab w:val="left" w:pos="1418"/>
        </w:tabs>
        <w:autoSpaceDE w:val="0"/>
        <w:autoSpaceDN w:val="0"/>
        <w:adjustRightInd w:val="0"/>
        <w:snapToGrid w:val="0"/>
        <w:ind w:left="1596" w:hanging="602"/>
        <w:rPr>
          <w:rFonts w:ascii="標楷體" w:eastAsia="標楷體" w:hAnsi="標楷體"/>
        </w:rPr>
      </w:pPr>
      <w:r w:rsidRPr="001C57C5">
        <w:rPr>
          <w:rFonts w:ascii="標楷體" w:eastAsia="標楷體" w:hAnsi="標楷體"/>
        </w:rPr>
        <w:t>承辦單位：</w:t>
      </w:r>
      <w:r w:rsidRPr="001C57C5">
        <w:rPr>
          <w:rFonts w:ascii="標楷體" w:eastAsia="標楷體" w:hAnsi="標楷體" w:hint="eastAsia"/>
        </w:rPr>
        <w:t>新竹市新科國民中學</w:t>
      </w:r>
    </w:p>
    <w:p w:rsidR="001C57C5" w:rsidRPr="00B53234" w:rsidRDefault="001C57C5" w:rsidP="001C57C5">
      <w:pPr>
        <w:pStyle w:val="4"/>
        <w:spacing w:line="276" w:lineRule="auto"/>
        <w:rPr>
          <w:rFonts w:ascii="標楷體" w:eastAsia="標楷體" w:hAnsi="標楷體"/>
          <w:b/>
          <w:sz w:val="28"/>
          <w:szCs w:val="28"/>
          <w:lang w:eastAsia="zh-TW"/>
        </w:rPr>
      </w:pPr>
      <w:r w:rsidRPr="00B53234">
        <w:rPr>
          <w:rFonts w:ascii="標楷體" w:eastAsia="標楷體" w:hAnsi="標楷體" w:hint="eastAsia"/>
          <w:b/>
          <w:sz w:val="28"/>
          <w:szCs w:val="28"/>
          <w:lang w:eastAsia="zh-TW"/>
        </w:rPr>
        <w:t>四、</w:t>
      </w:r>
      <w:r w:rsidRPr="00B53234">
        <w:rPr>
          <w:rFonts w:ascii="標楷體" w:eastAsia="標楷體" w:hAnsi="標楷體"/>
          <w:b/>
          <w:sz w:val="28"/>
          <w:szCs w:val="28"/>
          <w:lang w:eastAsia="zh-TW"/>
        </w:rPr>
        <w:t>辦理日期</w:t>
      </w:r>
      <w:r w:rsidRPr="00B53234">
        <w:rPr>
          <w:rFonts w:ascii="標楷體" w:eastAsia="標楷體" w:hAnsi="標楷體" w:hint="eastAsia"/>
          <w:b/>
          <w:sz w:val="28"/>
          <w:szCs w:val="28"/>
          <w:lang w:eastAsia="zh-TW"/>
        </w:rPr>
        <w:t>(時間、時數等)、</w:t>
      </w:r>
      <w:r w:rsidRPr="00B53234">
        <w:rPr>
          <w:rFonts w:ascii="標楷體" w:eastAsia="標楷體" w:hAnsi="標楷體"/>
          <w:b/>
          <w:sz w:val="28"/>
          <w:szCs w:val="28"/>
          <w:lang w:eastAsia="zh-TW"/>
        </w:rPr>
        <w:t>地點</w:t>
      </w:r>
      <w:r w:rsidRPr="00B53234">
        <w:rPr>
          <w:rFonts w:ascii="標楷體" w:eastAsia="標楷體" w:hAnsi="標楷體" w:hint="eastAsia"/>
          <w:b/>
          <w:sz w:val="28"/>
          <w:szCs w:val="28"/>
          <w:lang w:eastAsia="zh-TW"/>
        </w:rPr>
        <w:t>、</w:t>
      </w:r>
      <w:r w:rsidRPr="00B53234">
        <w:rPr>
          <w:rFonts w:ascii="標楷體" w:eastAsia="標楷體" w:hAnsi="標楷體"/>
          <w:b/>
          <w:sz w:val="28"/>
          <w:szCs w:val="28"/>
          <w:lang w:eastAsia="zh-TW"/>
        </w:rPr>
        <w:t>參加對象與人數</w:t>
      </w:r>
      <w:r w:rsidRPr="00B53234">
        <w:rPr>
          <w:rFonts w:ascii="標楷體" w:eastAsia="標楷體" w:hAnsi="標楷體" w:hint="eastAsia"/>
          <w:b/>
          <w:sz w:val="28"/>
          <w:szCs w:val="28"/>
          <w:lang w:eastAsia="zh-TW"/>
        </w:rPr>
        <w:t>、</w:t>
      </w:r>
      <w:r w:rsidRPr="00B53234">
        <w:rPr>
          <w:rFonts w:ascii="標楷體" w:eastAsia="標楷體" w:hAnsi="標楷體"/>
          <w:b/>
          <w:sz w:val="28"/>
          <w:szCs w:val="28"/>
          <w:lang w:eastAsia="zh-TW"/>
        </w:rPr>
        <w:t>研習內容</w:t>
      </w:r>
    </w:p>
    <w:p w:rsidR="001C57C5" w:rsidRPr="00B53234" w:rsidRDefault="001C57C5" w:rsidP="001C57C5">
      <w:pPr>
        <w:rPr>
          <w:rFonts w:ascii="標楷體" w:eastAsia="標楷體" w:hAnsi="標楷體" w:cs="標楷體"/>
          <w:bCs/>
          <w:sz w:val="26"/>
          <w:szCs w:val="26"/>
        </w:rPr>
      </w:pPr>
    </w:p>
    <w:tbl>
      <w:tblPr>
        <w:tblpPr w:leftFromText="180" w:rightFromText="180" w:vertAnchor="text" w:horzAnchor="margin" w:tblpY="45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2586"/>
        <w:gridCol w:w="1099"/>
        <w:gridCol w:w="1418"/>
        <w:gridCol w:w="1843"/>
      </w:tblGrid>
      <w:tr w:rsidR="001C57C5" w:rsidRPr="00B53234" w:rsidTr="00E5655C">
        <w:tc>
          <w:tcPr>
            <w:tcW w:w="959" w:type="dxa"/>
            <w:vAlign w:val="center"/>
          </w:tcPr>
          <w:p w:rsidR="001C57C5" w:rsidRPr="00B53234" w:rsidRDefault="001C57C5" w:rsidP="00E5655C">
            <w:pPr>
              <w:jc w:val="center"/>
              <w:rPr>
                <w:rFonts w:ascii="標楷體" w:eastAsia="標楷體" w:hAnsi="標楷體"/>
              </w:rPr>
            </w:pPr>
            <w:r w:rsidRPr="00B53234">
              <w:rPr>
                <w:rFonts w:ascii="標楷體" w:eastAsia="標楷體" w:hAnsi="標楷體" w:hint="eastAsia"/>
              </w:rPr>
              <w:t>時</w:t>
            </w:r>
            <w:r w:rsidRPr="00B53234">
              <w:rPr>
                <w:rFonts w:ascii="標楷體" w:eastAsia="標楷體" w:hAnsi="標楷體"/>
              </w:rPr>
              <w:t>間</w:t>
            </w:r>
          </w:p>
        </w:tc>
        <w:tc>
          <w:tcPr>
            <w:tcW w:w="1701" w:type="dxa"/>
            <w:vAlign w:val="center"/>
          </w:tcPr>
          <w:p w:rsidR="001C57C5" w:rsidRPr="00B53234" w:rsidRDefault="001C57C5" w:rsidP="00E5655C">
            <w:pPr>
              <w:spacing w:line="360" w:lineRule="exact"/>
              <w:jc w:val="both"/>
              <w:rPr>
                <w:rFonts w:ascii="標楷體" w:eastAsia="標楷體" w:hAnsi="標楷體" w:cs="標楷體"/>
                <w:bCs/>
              </w:rPr>
            </w:pPr>
            <w:r w:rsidRPr="00B53234">
              <w:rPr>
                <w:rFonts w:ascii="標楷體" w:eastAsia="標楷體" w:hAnsi="標楷體" w:hint="eastAsia"/>
              </w:rPr>
              <w:t>活動名稱</w:t>
            </w:r>
          </w:p>
        </w:tc>
        <w:tc>
          <w:tcPr>
            <w:tcW w:w="2586"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活動</w:t>
            </w:r>
            <w:r w:rsidRPr="00B53234">
              <w:rPr>
                <w:rFonts w:ascii="標楷體" w:eastAsia="標楷體" w:hAnsi="標楷體"/>
              </w:rPr>
              <w:t>內容</w:t>
            </w:r>
          </w:p>
        </w:tc>
        <w:tc>
          <w:tcPr>
            <w:tcW w:w="1099" w:type="dxa"/>
            <w:vAlign w:val="center"/>
          </w:tcPr>
          <w:p w:rsidR="001C57C5" w:rsidRPr="00B53234" w:rsidRDefault="001C57C5" w:rsidP="00E5655C">
            <w:pPr>
              <w:spacing w:line="360" w:lineRule="exact"/>
              <w:jc w:val="both"/>
              <w:rPr>
                <w:rFonts w:ascii="標楷體" w:eastAsia="標楷體" w:hAnsi="標楷體" w:cs="標楷體"/>
              </w:rPr>
            </w:pPr>
            <w:r w:rsidRPr="00B53234">
              <w:rPr>
                <w:rFonts w:ascii="標楷體" w:eastAsia="標楷體" w:hAnsi="標楷體" w:hint="eastAsia"/>
              </w:rPr>
              <w:t>地點</w:t>
            </w:r>
          </w:p>
        </w:tc>
        <w:tc>
          <w:tcPr>
            <w:tcW w:w="1418" w:type="dxa"/>
            <w:vAlign w:val="center"/>
          </w:tcPr>
          <w:p w:rsidR="001C57C5" w:rsidRPr="00B53234" w:rsidRDefault="001C57C5" w:rsidP="00E5655C">
            <w:pPr>
              <w:spacing w:line="360" w:lineRule="exact"/>
              <w:jc w:val="both"/>
              <w:rPr>
                <w:rFonts w:ascii="標楷體" w:eastAsia="標楷體" w:hAnsi="標楷體" w:cs="標楷體"/>
              </w:rPr>
            </w:pPr>
            <w:r w:rsidRPr="00B53234">
              <w:rPr>
                <w:rFonts w:ascii="標楷體" w:eastAsia="標楷體" w:hAnsi="標楷體" w:hint="eastAsia"/>
              </w:rPr>
              <w:t>出席對象</w:t>
            </w:r>
          </w:p>
        </w:tc>
        <w:tc>
          <w:tcPr>
            <w:tcW w:w="1843"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主持人</w:t>
            </w:r>
            <w:r w:rsidRPr="00B53234">
              <w:rPr>
                <w:rFonts w:ascii="標楷體" w:eastAsia="標楷體" w:hAnsi="標楷體"/>
              </w:rPr>
              <w:t>/</w:t>
            </w:r>
            <w:r w:rsidRPr="00B53234">
              <w:rPr>
                <w:rFonts w:ascii="標楷體" w:eastAsia="標楷體" w:hAnsi="標楷體" w:hint="eastAsia"/>
              </w:rPr>
              <w:t>講師</w:t>
            </w:r>
          </w:p>
        </w:tc>
      </w:tr>
      <w:tr w:rsidR="001C57C5" w:rsidRPr="00B53234" w:rsidTr="00E5655C">
        <w:tc>
          <w:tcPr>
            <w:tcW w:w="959" w:type="dxa"/>
            <w:vAlign w:val="center"/>
          </w:tcPr>
          <w:p w:rsidR="001C57C5" w:rsidRPr="00B53234" w:rsidRDefault="001C57C5" w:rsidP="00E5655C">
            <w:pPr>
              <w:jc w:val="center"/>
              <w:rPr>
                <w:rFonts w:ascii="標楷體" w:eastAsia="標楷體" w:hAnsi="標楷體"/>
              </w:rPr>
            </w:pPr>
            <w:r w:rsidRPr="00B53234">
              <w:rPr>
                <w:rFonts w:ascii="標楷體" w:eastAsia="標楷體" w:hAnsi="標楷體" w:hint="eastAsia"/>
              </w:rPr>
              <w:t>3/7</w:t>
            </w:r>
          </w:p>
          <w:p w:rsidR="001C57C5" w:rsidRPr="00B53234" w:rsidRDefault="001C57C5" w:rsidP="00E5655C">
            <w:pPr>
              <w:jc w:val="center"/>
              <w:rPr>
                <w:rFonts w:ascii="標楷體" w:eastAsia="標楷體" w:hAnsi="標楷體"/>
              </w:rPr>
            </w:pPr>
            <w:r w:rsidRPr="00B53234">
              <w:rPr>
                <w:rFonts w:ascii="標楷體" w:eastAsia="標楷體" w:hAnsi="標楷體"/>
              </w:rPr>
              <w:t>13:30~16:</w:t>
            </w:r>
            <w:r w:rsidRPr="00B53234">
              <w:rPr>
                <w:rFonts w:ascii="標楷體" w:eastAsia="標楷體" w:hAnsi="標楷體" w:hint="eastAsia"/>
              </w:rPr>
              <w:t>20</w:t>
            </w:r>
          </w:p>
        </w:tc>
        <w:tc>
          <w:tcPr>
            <w:tcW w:w="1701" w:type="dxa"/>
            <w:vAlign w:val="center"/>
          </w:tcPr>
          <w:p w:rsidR="001C57C5" w:rsidRPr="00B53234" w:rsidRDefault="001C57C5" w:rsidP="00E5655C">
            <w:pPr>
              <w:rPr>
                <w:rFonts w:ascii="標楷體" w:eastAsia="標楷體" w:hAnsi="標楷體"/>
              </w:rPr>
            </w:pPr>
            <w:r w:rsidRPr="00B53234">
              <w:rPr>
                <w:rFonts w:ascii="標楷體" w:eastAsia="標楷體" w:hAnsi="標楷體" w:hint="eastAsia"/>
              </w:rPr>
              <w:t>共備社群的運作</w:t>
            </w:r>
            <w:r w:rsidRPr="00B53234">
              <w:rPr>
                <w:rFonts w:ascii="標楷體" w:eastAsia="標楷體" w:hAnsi="標楷體"/>
              </w:rPr>
              <w:t>—</w:t>
            </w:r>
            <w:r w:rsidRPr="00B53234">
              <w:rPr>
                <w:rFonts w:ascii="標楷體" w:eastAsia="標楷體" w:hAnsi="標楷體" w:hint="eastAsia"/>
              </w:rPr>
              <w:t>以sci-flipper系列為例</w:t>
            </w:r>
          </w:p>
        </w:tc>
        <w:tc>
          <w:tcPr>
            <w:tcW w:w="2586" w:type="dxa"/>
            <w:vAlign w:val="center"/>
          </w:tcPr>
          <w:p w:rsidR="001C57C5" w:rsidRPr="00B53234" w:rsidRDefault="001C57C5" w:rsidP="001C57C5">
            <w:pPr>
              <w:numPr>
                <w:ilvl w:val="0"/>
                <w:numId w:val="7"/>
              </w:numPr>
              <w:spacing w:line="360" w:lineRule="exact"/>
              <w:rPr>
                <w:rFonts w:ascii="標楷體" w:eastAsia="標楷體" w:hAnsi="標楷體"/>
              </w:rPr>
            </w:pPr>
            <w:r w:rsidRPr="00B53234">
              <w:rPr>
                <w:rFonts w:ascii="標楷體" w:eastAsia="標楷體" w:hAnsi="標楷體" w:hint="eastAsia"/>
              </w:rPr>
              <w:t>分享sci-flipper經驗</w:t>
            </w:r>
          </w:p>
          <w:p w:rsidR="001C57C5" w:rsidRPr="00B53234" w:rsidRDefault="001C57C5" w:rsidP="001C57C5">
            <w:pPr>
              <w:numPr>
                <w:ilvl w:val="0"/>
                <w:numId w:val="7"/>
              </w:numPr>
              <w:spacing w:line="360" w:lineRule="exact"/>
              <w:rPr>
                <w:rFonts w:ascii="標楷體" w:eastAsia="標楷體" w:hAnsi="標楷體"/>
              </w:rPr>
            </w:pPr>
            <w:r w:rsidRPr="00B53234">
              <w:rPr>
                <w:rFonts w:ascii="標楷體" w:eastAsia="標楷體" w:hAnsi="標楷體" w:hint="eastAsia"/>
              </w:rPr>
              <w:t>共備社群的運作</w:t>
            </w:r>
          </w:p>
          <w:p w:rsidR="001C57C5" w:rsidRPr="00B53234" w:rsidRDefault="001C57C5" w:rsidP="001C57C5">
            <w:pPr>
              <w:numPr>
                <w:ilvl w:val="0"/>
                <w:numId w:val="7"/>
              </w:numPr>
              <w:spacing w:line="360" w:lineRule="exact"/>
              <w:jc w:val="both"/>
              <w:rPr>
                <w:rFonts w:ascii="標楷體" w:eastAsia="標楷體" w:hAnsi="標楷體"/>
              </w:rPr>
            </w:pPr>
            <w:r w:rsidRPr="00B53234">
              <w:rPr>
                <w:rFonts w:ascii="標楷體" w:eastAsia="標楷體" w:hAnsi="標楷體" w:hint="eastAsia"/>
              </w:rPr>
              <w:t>如何經營跨校跨區的共備社群</w:t>
            </w:r>
          </w:p>
        </w:tc>
        <w:tc>
          <w:tcPr>
            <w:tcW w:w="1099" w:type="dxa"/>
            <w:vAlign w:val="center"/>
          </w:tcPr>
          <w:p w:rsidR="001C57C5" w:rsidRPr="00B53234" w:rsidRDefault="001C57C5" w:rsidP="00E5655C">
            <w:pPr>
              <w:spacing w:line="360" w:lineRule="exact"/>
              <w:jc w:val="both"/>
              <w:rPr>
                <w:rFonts w:ascii="標楷體" w:eastAsia="標楷體" w:hAnsi="標楷體" w:cs="標楷體"/>
              </w:rPr>
            </w:pPr>
            <w:r w:rsidRPr="00B53234">
              <w:rPr>
                <w:rFonts w:ascii="標楷體" w:eastAsia="標楷體" w:hAnsi="標楷體" w:cs="標楷體" w:hint="eastAsia"/>
              </w:rPr>
              <w:t>教</w:t>
            </w:r>
            <w:r w:rsidRPr="00B53234">
              <w:rPr>
                <w:rFonts w:ascii="標楷體" w:eastAsia="標楷體" w:hAnsi="標楷體" w:cs="標楷體"/>
              </w:rPr>
              <w:t>研中心</w:t>
            </w:r>
          </w:p>
        </w:tc>
        <w:tc>
          <w:tcPr>
            <w:tcW w:w="1418"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輔導團員/全市社會領域教師</w:t>
            </w:r>
          </w:p>
        </w:tc>
        <w:tc>
          <w:tcPr>
            <w:tcW w:w="1843"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彭</w:t>
            </w:r>
            <w:r w:rsidRPr="00B53234">
              <w:rPr>
                <w:rFonts w:ascii="標楷體" w:eastAsia="標楷體" w:hAnsi="標楷體"/>
              </w:rPr>
              <w:t>元豐校長</w:t>
            </w:r>
          </w:p>
          <w:p w:rsidR="001C57C5" w:rsidRPr="00B53234" w:rsidRDefault="001C57C5" w:rsidP="003A37C3">
            <w:pPr>
              <w:spacing w:line="360" w:lineRule="exact"/>
              <w:jc w:val="both"/>
              <w:rPr>
                <w:rFonts w:ascii="標楷體" w:eastAsia="標楷體" w:hAnsi="標楷體"/>
              </w:rPr>
            </w:pPr>
            <w:r w:rsidRPr="00B53234">
              <w:rPr>
                <w:rFonts w:ascii="標楷體" w:eastAsia="標楷體" w:hAnsi="標楷體" w:hint="eastAsia"/>
              </w:rPr>
              <w:t>鍾昌宏</w:t>
            </w:r>
            <w:r w:rsidRPr="00B53234">
              <w:rPr>
                <w:rFonts w:ascii="標楷體" w:eastAsia="標楷體" w:hAnsi="標楷體"/>
              </w:rPr>
              <w:t>老</w:t>
            </w:r>
            <w:r w:rsidRPr="00B53234">
              <w:rPr>
                <w:rFonts w:ascii="標楷體" w:eastAsia="標楷體" w:hAnsi="標楷體" w:hint="eastAsia"/>
              </w:rPr>
              <w:t>師</w:t>
            </w:r>
          </w:p>
        </w:tc>
      </w:tr>
      <w:tr w:rsidR="001C57C5" w:rsidRPr="00B53234" w:rsidTr="00E5655C">
        <w:tc>
          <w:tcPr>
            <w:tcW w:w="959" w:type="dxa"/>
            <w:vAlign w:val="center"/>
          </w:tcPr>
          <w:p w:rsidR="001C57C5" w:rsidRPr="00B53234" w:rsidRDefault="001C57C5" w:rsidP="00E5655C">
            <w:pPr>
              <w:jc w:val="center"/>
              <w:rPr>
                <w:rFonts w:ascii="標楷體" w:eastAsia="標楷體" w:hAnsi="標楷體"/>
              </w:rPr>
            </w:pPr>
            <w:r w:rsidRPr="00B53234">
              <w:rPr>
                <w:rFonts w:ascii="標楷體" w:eastAsia="標楷體" w:hAnsi="標楷體" w:hint="eastAsia"/>
              </w:rPr>
              <w:t>3/</w:t>
            </w:r>
            <w:r w:rsidRPr="00B53234">
              <w:rPr>
                <w:rFonts w:ascii="標楷體" w:eastAsia="標楷體" w:hAnsi="標楷體"/>
              </w:rPr>
              <w:t>2</w:t>
            </w:r>
            <w:r w:rsidRPr="00B53234">
              <w:rPr>
                <w:rFonts w:ascii="標楷體" w:eastAsia="標楷體" w:hAnsi="標楷體" w:hint="eastAsia"/>
              </w:rPr>
              <w:t>1</w:t>
            </w:r>
          </w:p>
          <w:p w:rsidR="001C57C5" w:rsidRPr="00B53234" w:rsidRDefault="004F02D2" w:rsidP="00E5655C">
            <w:pPr>
              <w:jc w:val="center"/>
              <w:rPr>
                <w:rFonts w:ascii="標楷體" w:eastAsia="標楷體" w:hAnsi="標楷體"/>
              </w:rPr>
            </w:pPr>
            <w:r>
              <w:rPr>
                <w:rFonts w:ascii="標楷體" w:eastAsia="標楷體" w:hAnsi="標楷體"/>
              </w:rPr>
              <w:t>13:30~16</w:t>
            </w:r>
            <w:r w:rsidR="001C57C5" w:rsidRPr="00B53234">
              <w:rPr>
                <w:rFonts w:ascii="標楷體" w:eastAsia="標楷體" w:hAnsi="標楷體"/>
              </w:rPr>
              <w:t>:</w:t>
            </w:r>
            <w:r w:rsidR="001C57C5" w:rsidRPr="00B53234">
              <w:rPr>
                <w:rFonts w:ascii="標楷體" w:eastAsia="標楷體" w:hAnsi="標楷體" w:hint="eastAsia"/>
              </w:rPr>
              <w:t>20</w:t>
            </w:r>
          </w:p>
        </w:tc>
        <w:tc>
          <w:tcPr>
            <w:tcW w:w="1701" w:type="dxa"/>
            <w:vAlign w:val="center"/>
          </w:tcPr>
          <w:p w:rsidR="001C57C5" w:rsidRPr="00B53234" w:rsidRDefault="0041431C" w:rsidP="00E5655C">
            <w:pPr>
              <w:rPr>
                <w:rFonts w:ascii="標楷體" w:eastAsia="標楷體" w:hAnsi="標楷體"/>
              </w:rPr>
            </w:pPr>
            <w:r>
              <w:rPr>
                <w:rFonts w:ascii="標楷體" w:eastAsia="標楷體" w:hAnsi="標楷體" w:hint="eastAsia"/>
              </w:rPr>
              <w:t>全球化議題與課程設計</w:t>
            </w:r>
            <w:bookmarkStart w:id="1" w:name="_GoBack"/>
            <w:bookmarkEnd w:id="1"/>
          </w:p>
        </w:tc>
        <w:tc>
          <w:tcPr>
            <w:tcW w:w="2586" w:type="dxa"/>
            <w:vAlign w:val="center"/>
          </w:tcPr>
          <w:p w:rsidR="001C57C5" w:rsidRPr="00B53234" w:rsidRDefault="001C57C5" w:rsidP="001C57C5">
            <w:pPr>
              <w:numPr>
                <w:ilvl w:val="0"/>
                <w:numId w:val="6"/>
              </w:numPr>
              <w:spacing w:line="360" w:lineRule="exact"/>
              <w:jc w:val="both"/>
              <w:rPr>
                <w:rFonts w:ascii="標楷體" w:eastAsia="標楷體" w:hAnsi="標楷體"/>
              </w:rPr>
            </w:pPr>
            <w:r w:rsidRPr="00B53234">
              <w:rPr>
                <w:rFonts w:ascii="標楷體" w:eastAsia="標楷體" w:hAnsi="標楷體" w:hint="eastAsia"/>
              </w:rPr>
              <w:t>全球化概論</w:t>
            </w:r>
          </w:p>
          <w:p w:rsidR="001C57C5" w:rsidRPr="00B53234" w:rsidRDefault="001C57C5" w:rsidP="001C57C5">
            <w:pPr>
              <w:numPr>
                <w:ilvl w:val="0"/>
                <w:numId w:val="6"/>
              </w:numPr>
              <w:spacing w:line="360" w:lineRule="exact"/>
              <w:jc w:val="both"/>
              <w:rPr>
                <w:rFonts w:ascii="標楷體" w:eastAsia="標楷體" w:hAnsi="標楷體"/>
              </w:rPr>
            </w:pPr>
            <w:r w:rsidRPr="00B53234">
              <w:rPr>
                <w:rFonts w:ascii="標楷體" w:eastAsia="標楷體" w:hAnsi="標楷體" w:hint="eastAsia"/>
              </w:rPr>
              <w:t>我們希望學生如何認識全球化</w:t>
            </w:r>
          </w:p>
          <w:p w:rsidR="001C57C5" w:rsidRPr="00B53234" w:rsidRDefault="001C57C5" w:rsidP="001C57C5">
            <w:pPr>
              <w:numPr>
                <w:ilvl w:val="0"/>
                <w:numId w:val="6"/>
              </w:numPr>
              <w:spacing w:line="360" w:lineRule="exact"/>
              <w:jc w:val="both"/>
              <w:rPr>
                <w:rFonts w:ascii="標楷體" w:eastAsia="標楷體" w:hAnsi="標楷體"/>
              </w:rPr>
            </w:pPr>
            <w:r w:rsidRPr="00B53234">
              <w:rPr>
                <w:rFonts w:ascii="標楷體" w:eastAsia="標楷體" w:hAnsi="標楷體" w:hint="eastAsia"/>
              </w:rPr>
              <w:t>全球化課程設計</w:t>
            </w:r>
          </w:p>
        </w:tc>
        <w:tc>
          <w:tcPr>
            <w:tcW w:w="1099" w:type="dxa"/>
            <w:vAlign w:val="center"/>
          </w:tcPr>
          <w:p w:rsidR="001C57C5" w:rsidRPr="00B53234" w:rsidRDefault="001C57C5" w:rsidP="00E5655C">
            <w:pPr>
              <w:spacing w:line="360" w:lineRule="exact"/>
              <w:jc w:val="both"/>
              <w:rPr>
                <w:rFonts w:ascii="標楷體" w:eastAsia="標楷體" w:hAnsi="標楷體" w:cs="標楷體"/>
              </w:rPr>
            </w:pPr>
            <w:r w:rsidRPr="00B53234">
              <w:rPr>
                <w:rFonts w:ascii="標楷體" w:eastAsia="標楷體" w:hAnsi="標楷體" w:cs="標楷體" w:hint="eastAsia"/>
              </w:rPr>
              <w:t>教</w:t>
            </w:r>
            <w:r w:rsidRPr="00B53234">
              <w:rPr>
                <w:rFonts w:ascii="標楷體" w:eastAsia="標楷體" w:hAnsi="標楷體" w:cs="標楷體"/>
              </w:rPr>
              <w:t>研中心</w:t>
            </w:r>
          </w:p>
        </w:tc>
        <w:tc>
          <w:tcPr>
            <w:tcW w:w="1418"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輔導團員/全市社會領域教師</w:t>
            </w:r>
          </w:p>
        </w:tc>
        <w:tc>
          <w:tcPr>
            <w:tcW w:w="1843"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彭</w:t>
            </w:r>
            <w:r w:rsidRPr="00B53234">
              <w:rPr>
                <w:rFonts w:ascii="標楷體" w:eastAsia="標楷體" w:hAnsi="標楷體"/>
              </w:rPr>
              <w:t>元豐校長</w:t>
            </w:r>
          </w:p>
          <w:p w:rsidR="001C57C5" w:rsidRPr="00B53234" w:rsidRDefault="001C57C5" w:rsidP="003A37C3">
            <w:pPr>
              <w:spacing w:line="360" w:lineRule="exact"/>
              <w:rPr>
                <w:rFonts w:ascii="標楷體" w:eastAsia="標楷體" w:hAnsi="標楷體"/>
              </w:rPr>
            </w:pPr>
            <w:r w:rsidRPr="00B53234">
              <w:rPr>
                <w:rFonts w:ascii="標楷體" w:eastAsia="標楷體" w:hAnsi="標楷體" w:hint="eastAsia"/>
              </w:rPr>
              <w:t>沈宗瑞教授</w:t>
            </w:r>
          </w:p>
        </w:tc>
      </w:tr>
      <w:tr w:rsidR="001C57C5" w:rsidRPr="00B53234" w:rsidTr="00E5655C">
        <w:tc>
          <w:tcPr>
            <w:tcW w:w="959" w:type="dxa"/>
            <w:vAlign w:val="center"/>
          </w:tcPr>
          <w:p w:rsidR="001C57C5" w:rsidRPr="00B53234" w:rsidRDefault="001C57C5" w:rsidP="00E5655C">
            <w:pPr>
              <w:jc w:val="center"/>
              <w:rPr>
                <w:rFonts w:ascii="標楷體" w:eastAsia="標楷體" w:hAnsi="標楷體"/>
              </w:rPr>
            </w:pPr>
            <w:r w:rsidRPr="00B53234">
              <w:rPr>
                <w:rFonts w:ascii="標楷體" w:eastAsia="標楷體" w:hAnsi="標楷體" w:hint="eastAsia"/>
              </w:rPr>
              <w:t>4/</w:t>
            </w:r>
            <w:r w:rsidRPr="00B53234">
              <w:rPr>
                <w:rFonts w:ascii="標楷體" w:eastAsia="標楷體" w:hAnsi="標楷體"/>
              </w:rPr>
              <w:t>1</w:t>
            </w:r>
            <w:r w:rsidRPr="00B53234">
              <w:rPr>
                <w:rFonts w:ascii="標楷體" w:eastAsia="標楷體" w:hAnsi="標楷體" w:hint="eastAsia"/>
              </w:rPr>
              <w:t>8</w:t>
            </w:r>
          </w:p>
          <w:p w:rsidR="001C57C5" w:rsidRPr="00B53234" w:rsidRDefault="001C57C5" w:rsidP="00E5655C">
            <w:pPr>
              <w:jc w:val="center"/>
              <w:rPr>
                <w:rFonts w:ascii="標楷體" w:eastAsia="標楷體" w:hAnsi="標楷體"/>
              </w:rPr>
            </w:pPr>
            <w:r w:rsidRPr="00B53234">
              <w:rPr>
                <w:rFonts w:ascii="標楷體" w:eastAsia="標楷體" w:hAnsi="標楷體"/>
              </w:rPr>
              <w:t>13:30~16:</w:t>
            </w:r>
            <w:r w:rsidRPr="00B53234">
              <w:rPr>
                <w:rFonts w:ascii="標楷體" w:eastAsia="標楷體" w:hAnsi="標楷體" w:hint="eastAsia"/>
              </w:rPr>
              <w:t>20</w:t>
            </w:r>
          </w:p>
        </w:tc>
        <w:tc>
          <w:tcPr>
            <w:tcW w:w="1701" w:type="dxa"/>
          </w:tcPr>
          <w:p w:rsidR="001C57C5" w:rsidRPr="00B53234" w:rsidRDefault="001C57C5" w:rsidP="00E5655C">
            <w:pPr>
              <w:rPr>
                <w:rFonts w:ascii="標楷體" w:eastAsia="標楷體" w:hAnsi="標楷體"/>
              </w:rPr>
            </w:pPr>
            <w:r w:rsidRPr="00B53234">
              <w:rPr>
                <w:rFonts w:ascii="標楷體" w:eastAsia="標楷體" w:hAnsi="標楷體" w:hint="eastAsia"/>
              </w:rPr>
              <w:t>悅讀閱讀工作坊(1)</w:t>
            </w:r>
          </w:p>
        </w:tc>
        <w:tc>
          <w:tcPr>
            <w:tcW w:w="2586" w:type="dxa"/>
            <w:vAlign w:val="center"/>
          </w:tcPr>
          <w:p w:rsidR="001C57C5" w:rsidRPr="00B53234" w:rsidRDefault="001C57C5" w:rsidP="001C57C5">
            <w:pPr>
              <w:numPr>
                <w:ilvl w:val="0"/>
                <w:numId w:val="8"/>
              </w:numPr>
              <w:spacing w:line="360" w:lineRule="exact"/>
              <w:jc w:val="both"/>
              <w:rPr>
                <w:rFonts w:ascii="標楷體" w:eastAsia="標楷體" w:hAnsi="標楷體"/>
              </w:rPr>
            </w:pPr>
            <w:r w:rsidRPr="00B53234">
              <w:rPr>
                <w:rFonts w:ascii="標楷體" w:eastAsia="標楷體" w:hAnsi="標楷體" w:hint="eastAsia"/>
              </w:rPr>
              <w:t>如何幫助學生增進閱讀理解能力</w:t>
            </w:r>
          </w:p>
          <w:p w:rsidR="001C57C5" w:rsidRPr="00B53234" w:rsidRDefault="001C57C5" w:rsidP="001C57C5">
            <w:pPr>
              <w:numPr>
                <w:ilvl w:val="0"/>
                <w:numId w:val="8"/>
              </w:numPr>
              <w:spacing w:line="360" w:lineRule="exact"/>
              <w:jc w:val="both"/>
              <w:rPr>
                <w:rFonts w:ascii="標楷體" w:eastAsia="標楷體" w:hAnsi="標楷體"/>
              </w:rPr>
            </w:pPr>
            <w:r w:rsidRPr="00B53234">
              <w:rPr>
                <w:rFonts w:ascii="標楷體" w:eastAsia="標楷體" w:hAnsi="標楷體" w:hint="eastAsia"/>
              </w:rPr>
              <w:t>如何選擇學生適合的文本</w:t>
            </w:r>
          </w:p>
          <w:p w:rsidR="001C57C5" w:rsidRPr="00B53234" w:rsidRDefault="001C57C5" w:rsidP="001C57C5">
            <w:pPr>
              <w:numPr>
                <w:ilvl w:val="0"/>
                <w:numId w:val="8"/>
              </w:numPr>
              <w:spacing w:line="360" w:lineRule="exact"/>
              <w:jc w:val="both"/>
              <w:rPr>
                <w:rFonts w:ascii="標楷體" w:eastAsia="標楷體" w:hAnsi="標楷體"/>
              </w:rPr>
            </w:pPr>
            <w:r w:rsidRPr="00B53234">
              <w:rPr>
                <w:rFonts w:ascii="標楷體" w:eastAsia="標楷體" w:hAnsi="標楷體" w:hint="eastAsia"/>
              </w:rPr>
              <w:t>課程設計實作</w:t>
            </w:r>
          </w:p>
        </w:tc>
        <w:tc>
          <w:tcPr>
            <w:tcW w:w="1099" w:type="dxa"/>
            <w:vAlign w:val="center"/>
          </w:tcPr>
          <w:p w:rsidR="001C57C5" w:rsidRPr="00B53234" w:rsidRDefault="001C57C5" w:rsidP="00E5655C">
            <w:pPr>
              <w:spacing w:line="360" w:lineRule="exact"/>
              <w:jc w:val="both"/>
              <w:rPr>
                <w:rFonts w:ascii="標楷體" w:eastAsia="標楷體" w:hAnsi="標楷體" w:cs="標楷體"/>
              </w:rPr>
            </w:pPr>
            <w:r w:rsidRPr="00B53234">
              <w:rPr>
                <w:rFonts w:ascii="標楷體" w:eastAsia="標楷體" w:hAnsi="標楷體" w:cs="標楷體" w:hint="eastAsia"/>
              </w:rPr>
              <w:t>教</w:t>
            </w:r>
            <w:r w:rsidRPr="00B53234">
              <w:rPr>
                <w:rFonts w:ascii="標楷體" w:eastAsia="標楷體" w:hAnsi="標楷體" w:cs="標楷體"/>
              </w:rPr>
              <w:t>研中心</w:t>
            </w:r>
          </w:p>
        </w:tc>
        <w:tc>
          <w:tcPr>
            <w:tcW w:w="1418"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輔導團員/全市社會領域教師</w:t>
            </w:r>
          </w:p>
        </w:tc>
        <w:tc>
          <w:tcPr>
            <w:tcW w:w="1843"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彭</w:t>
            </w:r>
            <w:r w:rsidRPr="00B53234">
              <w:rPr>
                <w:rFonts w:ascii="標楷體" w:eastAsia="標楷體" w:hAnsi="標楷體"/>
              </w:rPr>
              <w:t>元豐校長</w:t>
            </w:r>
          </w:p>
          <w:p w:rsidR="001C57C5" w:rsidRPr="00B53234" w:rsidRDefault="001C57C5" w:rsidP="003A37C3">
            <w:pPr>
              <w:spacing w:line="360" w:lineRule="exact"/>
              <w:jc w:val="both"/>
              <w:rPr>
                <w:rFonts w:ascii="標楷體" w:eastAsia="標楷體" w:hAnsi="標楷體"/>
              </w:rPr>
            </w:pPr>
            <w:r w:rsidRPr="00B53234">
              <w:rPr>
                <w:rFonts w:ascii="標楷體" w:eastAsia="標楷體" w:hAnsi="標楷體" w:hint="eastAsia"/>
              </w:rPr>
              <w:t>董秀蘭教授</w:t>
            </w:r>
          </w:p>
        </w:tc>
      </w:tr>
      <w:tr w:rsidR="001C57C5" w:rsidRPr="00B53234" w:rsidTr="00E5655C">
        <w:tc>
          <w:tcPr>
            <w:tcW w:w="959" w:type="dxa"/>
            <w:vAlign w:val="center"/>
          </w:tcPr>
          <w:p w:rsidR="001C57C5" w:rsidRPr="00B53234" w:rsidRDefault="001C57C5" w:rsidP="00E5655C">
            <w:pPr>
              <w:jc w:val="center"/>
              <w:rPr>
                <w:rFonts w:ascii="標楷體" w:eastAsia="標楷體" w:hAnsi="標楷體"/>
              </w:rPr>
            </w:pPr>
            <w:r w:rsidRPr="00B53234">
              <w:rPr>
                <w:rFonts w:ascii="標楷體" w:eastAsia="標楷體" w:hAnsi="標楷體" w:hint="eastAsia"/>
              </w:rPr>
              <w:lastRenderedPageBreak/>
              <w:t>5/16</w:t>
            </w:r>
          </w:p>
          <w:p w:rsidR="001C57C5" w:rsidRPr="00B53234" w:rsidRDefault="001C57C5" w:rsidP="00E5655C">
            <w:pPr>
              <w:jc w:val="center"/>
              <w:rPr>
                <w:rFonts w:ascii="標楷體" w:eastAsia="標楷體" w:hAnsi="標楷體"/>
              </w:rPr>
            </w:pPr>
            <w:r w:rsidRPr="00B53234">
              <w:rPr>
                <w:rFonts w:ascii="標楷體" w:eastAsia="標楷體" w:hAnsi="標楷體"/>
              </w:rPr>
              <w:t>13:30~16:</w:t>
            </w:r>
            <w:r w:rsidRPr="00B53234">
              <w:rPr>
                <w:rFonts w:ascii="標楷體" w:eastAsia="標楷體" w:hAnsi="標楷體" w:hint="eastAsia"/>
              </w:rPr>
              <w:t>20</w:t>
            </w:r>
          </w:p>
        </w:tc>
        <w:tc>
          <w:tcPr>
            <w:tcW w:w="1701" w:type="dxa"/>
            <w:vAlign w:val="center"/>
          </w:tcPr>
          <w:p w:rsidR="001C57C5" w:rsidRPr="00B53234" w:rsidRDefault="001C57C5" w:rsidP="00E5655C">
            <w:pPr>
              <w:rPr>
                <w:rFonts w:ascii="標楷體" w:eastAsia="標楷體" w:hAnsi="標楷體"/>
              </w:rPr>
            </w:pPr>
            <w:r w:rsidRPr="00B53234">
              <w:rPr>
                <w:rFonts w:ascii="標楷體" w:eastAsia="標楷體" w:hAnsi="標楷體" w:hint="eastAsia"/>
              </w:rPr>
              <w:t>悅讀閱讀工作坊(2)</w:t>
            </w:r>
          </w:p>
        </w:tc>
        <w:tc>
          <w:tcPr>
            <w:tcW w:w="2586" w:type="dxa"/>
            <w:vAlign w:val="center"/>
          </w:tcPr>
          <w:p w:rsidR="001C57C5" w:rsidRPr="00B53234" w:rsidRDefault="001C57C5" w:rsidP="001C57C5">
            <w:pPr>
              <w:numPr>
                <w:ilvl w:val="0"/>
                <w:numId w:val="10"/>
              </w:numPr>
              <w:spacing w:line="360" w:lineRule="exact"/>
              <w:jc w:val="both"/>
              <w:rPr>
                <w:rFonts w:ascii="標楷體" w:eastAsia="標楷體" w:hAnsi="標楷體"/>
              </w:rPr>
            </w:pPr>
            <w:r w:rsidRPr="00B53234">
              <w:rPr>
                <w:rFonts w:ascii="標楷體" w:eastAsia="標楷體" w:hAnsi="標楷體" w:hint="eastAsia"/>
              </w:rPr>
              <w:t>如何幫助學生增進閱讀理解能力</w:t>
            </w:r>
          </w:p>
          <w:p w:rsidR="001C57C5" w:rsidRPr="00B53234" w:rsidRDefault="001C57C5" w:rsidP="001C57C5">
            <w:pPr>
              <w:numPr>
                <w:ilvl w:val="0"/>
                <w:numId w:val="10"/>
              </w:numPr>
              <w:spacing w:line="360" w:lineRule="exact"/>
              <w:jc w:val="both"/>
              <w:rPr>
                <w:rFonts w:ascii="標楷體" w:eastAsia="標楷體" w:hAnsi="標楷體"/>
              </w:rPr>
            </w:pPr>
            <w:r w:rsidRPr="00B53234">
              <w:rPr>
                <w:rFonts w:ascii="標楷體" w:eastAsia="標楷體" w:hAnsi="標楷體" w:hint="eastAsia"/>
              </w:rPr>
              <w:t>如何選擇學生適合的文本</w:t>
            </w:r>
          </w:p>
          <w:p w:rsidR="001C57C5" w:rsidRPr="00B53234" w:rsidRDefault="001C57C5" w:rsidP="001C57C5">
            <w:pPr>
              <w:numPr>
                <w:ilvl w:val="0"/>
                <w:numId w:val="10"/>
              </w:numPr>
              <w:spacing w:line="360" w:lineRule="exact"/>
              <w:jc w:val="both"/>
              <w:rPr>
                <w:rFonts w:ascii="標楷體" w:eastAsia="標楷體" w:hAnsi="標楷體"/>
              </w:rPr>
            </w:pPr>
            <w:r w:rsidRPr="00B53234">
              <w:rPr>
                <w:rFonts w:ascii="標楷體" w:eastAsia="標楷體" w:hAnsi="標楷體" w:hint="eastAsia"/>
              </w:rPr>
              <w:t>課程設計實作</w:t>
            </w:r>
          </w:p>
        </w:tc>
        <w:tc>
          <w:tcPr>
            <w:tcW w:w="1099" w:type="dxa"/>
            <w:vAlign w:val="center"/>
          </w:tcPr>
          <w:p w:rsidR="001C57C5" w:rsidRPr="00B53234" w:rsidRDefault="001C57C5" w:rsidP="00E5655C">
            <w:pPr>
              <w:spacing w:line="360" w:lineRule="exact"/>
              <w:jc w:val="both"/>
              <w:rPr>
                <w:rFonts w:ascii="標楷體" w:eastAsia="標楷體" w:hAnsi="標楷體" w:cs="標楷體"/>
              </w:rPr>
            </w:pPr>
            <w:r w:rsidRPr="00B53234">
              <w:rPr>
                <w:rFonts w:ascii="標楷體" w:eastAsia="標楷體" w:hAnsi="標楷體" w:cs="標楷體" w:hint="eastAsia"/>
              </w:rPr>
              <w:t>教</w:t>
            </w:r>
            <w:r w:rsidRPr="00B53234">
              <w:rPr>
                <w:rFonts w:ascii="標楷體" w:eastAsia="標楷體" w:hAnsi="標楷體" w:cs="標楷體"/>
              </w:rPr>
              <w:t>研中心</w:t>
            </w:r>
          </w:p>
        </w:tc>
        <w:tc>
          <w:tcPr>
            <w:tcW w:w="1418"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輔導團員/全市社會領域教師</w:t>
            </w:r>
          </w:p>
        </w:tc>
        <w:tc>
          <w:tcPr>
            <w:tcW w:w="1843"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彭</w:t>
            </w:r>
            <w:r w:rsidRPr="00B53234">
              <w:rPr>
                <w:rFonts w:ascii="標楷體" w:eastAsia="標楷體" w:hAnsi="標楷體"/>
              </w:rPr>
              <w:t>元豐校長</w:t>
            </w:r>
          </w:p>
          <w:p w:rsidR="001C57C5" w:rsidRPr="00B53234" w:rsidRDefault="001C57C5" w:rsidP="003A37C3">
            <w:pPr>
              <w:spacing w:line="360" w:lineRule="exact"/>
              <w:jc w:val="both"/>
              <w:rPr>
                <w:rFonts w:ascii="標楷體" w:eastAsia="標楷體" w:hAnsi="標楷體"/>
              </w:rPr>
            </w:pPr>
            <w:r w:rsidRPr="00B53234">
              <w:rPr>
                <w:rFonts w:ascii="標楷體" w:eastAsia="標楷體" w:hAnsi="標楷體" w:hint="eastAsia"/>
              </w:rPr>
              <w:t>董秀蘭教授</w:t>
            </w:r>
          </w:p>
        </w:tc>
      </w:tr>
      <w:tr w:rsidR="001C57C5" w:rsidRPr="00B53234" w:rsidTr="00E5655C">
        <w:tc>
          <w:tcPr>
            <w:tcW w:w="959" w:type="dxa"/>
            <w:vAlign w:val="center"/>
          </w:tcPr>
          <w:p w:rsidR="001C57C5" w:rsidRPr="00B53234" w:rsidRDefault="001C57C5" w:rsidP="00E5655C">
            <w:pPr>
              <w:jc w:val="center"/>
              <w:rPr>
                <w:rFonts w:ascii="標楷體" w:eastAsia="標楷體" w:hAnsi="標楷體"/>
              </w:rPr>
            </w:pPr>
            <w:r w:rsidRPr="00B53234">
              <w:rPr>
                <w:rFonts w:ascii="標楷體" w:eastAsia="標楷體" w:hAnsi="標楷體" w:hint="eastAsia"/>
              </w:rPr>
              <w:t>10/03</w:t>
            </w:r>
          </w:p>
          <w:p w:rsidR="001C57C5" w:rsidRPr="00B53234" w:rsidRDefault="001C57C5" w:rsidP="00E5655C">
            <w:pPr>
              <w:jc w:val="center"/>
              <w:rPr>
                <w:rFonts w:ascii="標楷體" w:eastAsia="標楷體" w:hAnsi="標楷體"/>
              </w:rPr>
            </w:pPr>
            <w:r w:rsidRPr="00B53234">
              <w:rPr>
                <w:rFonts w:ascii="標楷體" w:eastAsia="標楷體" w:hAnsi="標楷體"/>
              </w:rPr>
              <w:t>13:30~16:</w:t>
            </w:r>
            <w:r w:rsidRPr="00B53234">
              <w:rPr>
                <w:rFonts w:ascii="標楷體" w:eastAsia="標楷體" w:hAnsi="標楷體" w:hint="eastAsia"/>
              </w:rPr>
              <w:t>20</w:t>
            </w:r>
          </w:p>
        </w:tc>
        <w:tc>
          <w:tcPr>
            <w:tcW w:w="1701" w:type="dxa"/>
            <w:vAlign w:val="center"/>
          </w:tcPr>
          <w:p w:rsidR="001C57C5" w:rsidRPr="00B53234" w:rsidRDefault="001C57C5" w:rsidP="00E5655C">
            <w:pPr>
              <w:rPr>
                <w:rFonts w:ascii="標楷體" w:eastAsia="標楷體" w:hAnsi="標楷體"/>
              </w:rPr>
            </w:pPr>
            <w:r w:rsidRPr="00B53234">
              <w:rPr>
                <w:rFonts w:ascii="標楷體" w:eastAsia="標楷體" w:hAnsi="標楷體" w:hint="eastAsia"/>
              </w:rPr>
              <w:t>悅讀閱讀工作坊(3)</w:t>
            </w:r>
          </w:p>
        </w:tc>
        <w:tc>
          <w:tcPr>
            <w:tcW w:w="2586" w:type="dxa"/>
            <w:vAlign w:val="center"/>
          </w:tcPr>
          <w:p w:rsidR="001C57C5" w:rsidRPr="00B53234" w:rsidRDefault="001C57C5" w:rsidP="001C57C5">
            <w:pPr>
              <w:numPr>
                <w:ilvl w:val="0"/>
                <w:numId w:val="11"/>
              </w:numPr>
              <w:spacing w:line="360" w:lineRule="exact"/>
              <w:jc w:val="both"/>
              <w:rPr>
                <w:rFonts w:ascii="標楷體" w:eastAsia="標楷體" w:hAnsi="標楷體"/>
              </w:rPr>
            </w:pPr>
            <w:r w:rsidRPr="00B53234">
              <w:rPr>
                <w:rFonts w:ascii="標楷體" w:eastAsia="標楷體" w:hAnsi="標楷體" w:hint="eastAsia"/>
              </w:rPr>
              <w:t>如何幫助學生增進閱讀理解能力</w:t>
            </w:r>
          </w:p>
          <w:p w:rsidR="001C57C5" w:rsidRPr="00B53234" w:rsidRDefault="001C57C5" w:rsidP="001C57C5">
            <w:pPr>
              <w:numPr>
                <w:ilvl w:val="0"/>
                <w:numId w:val="11"/>
              </w:numPr>
              <w:spacing w:line="360" w:lineRule="exact"/>
              <w:jc w:val="both"/>
              <w:rPr>
                <w:rFonts w:ascii="標楷體" w:eastAsia="標楷體" w:hAnsi="標楷體"/>
              </w:rPr>
            </w:pPr>
            <w:r w:rsidRPr="00B53234">
              <w:rPr>
                <w:rFonts w:ascii="標楷體" w:eastAsia="標楷體" w:hAnsi="標楷體" w:hint="eastAsia"/>
              </w:rPr>
              <w:t>如何選擇學生適合的文本</w:t>
            </w:r>
          </w:p>
          <w:p w:rsidR="001C57C5" w:rsidRPr="00B53234" w:rsidRDefault="001C57C5" w:rsidP="001C57C5">
            <w:pPr>
              <w:numPr>
                <w:ilvl w:val="0"/>
                <w:numId w:val="11"/>
              </w:numPr>
              <w:spacing w:line="360" w:lineRule="exact"/>
              <w:jc w:val="both"/>
              <w:rPr>
                <w:rFonts w:ascii="標楷體" w:eastAsia="標楷體" w:hAnsi="標楷體"/>
              </w:rPr>
            </w:pPr>
            <w:r w:rsidRPr="00B53234">
              <w:rPr>
                <w:rFonts w:ascii="標楷體" w:eastAsia="標楷體" w:hAnsi="標楷體" w:hint="eastAsia"/>
              </w:rPr>
              <w:t>課程設計實作</w:t>
            </w:r>
          </w:p>
        </w:tc>
        <w:tc>
          <w:tcPr>
            <w:tcW w:w="1099" w:type="dxa"/>
            <w:vAlign w:val="center"/>
          </w:tcPr>
          <w:p w:rsidR="001C57C5" w:rsidRPr="00B53234" w:rsidRDefault="001C57C5" w:rsidP="00E5655C">
            <w:pPr>
              <w:spacing w:line="360" w:lineRule="exact"/>
              <w:jc w:val="both"/>
              <w:rPr>
                <w:rFonts w:ascii="標楷體" w:eastAsia="標楷體" w:hAnsi="標楷體" w:cs="標楷體"/>
              </w:rPr>
            </w:pPr>
            <w:r w:rsidRPr="00B53234">
              <w:rPr>
                <w:rFonts w:ascii="標楷體" w:eastAsia="標楷體" w:hAnsi="標楷體" w:cs="標楷體" w:hint="eastAsia"/>
              </w:rPr>
              <w:t>教</w:t>
            </w:r>
            <w:r w:rsidRPr="00B53234">
              <w:rPr>
                <w:rFonts w:ascii="標楷體" w:eastAsia="標楷體" w:hAnsi="標楷體" w:cs="標楷體"/>
              </w:rPr>
              <w:t>研中心</w:t>
            </w:r>
          </w:p>
        </w:tc>
        <w:tc>
          <w:tcPr>
            <w:tcW w:w="1418"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輔導團員/全市社會領域教師</w:t>
            </w:r>
          </w:p>
        </w:tc>
        <w:tc>
          <w:tcPr>
            <w:tcW w:w="1843"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彭</w:t>
            </w:r>
            <w:r w:rsidRPr="00B53234">
              <w:rPr>
                <w:rFonts w:ascii="標楷體" w:eastAsia="標楷體" w:hAnsi="標楷體"/>
              </w:rPr>
              <w:t>元豐校長</w:t>
            </w:r>
          </w:p>
          <w:p w:rsidR="001C57C5" w:rsidRPr="00B53234" w:rsidRDefault="001C57C5" w:rsidP="003A37C3">
            <w:pPr>
              <w:spacing w:line="360" w:lineRule="exact"/>
              <w:jc w:val="both"/>
              <w:rPr>
                <w:rFonts w:ascii="標楷體" w:eastAsia="標楷體" w:hAnsi="標楷體"/>
              </w:rPr>
            </w:pPr>
            <w:r w:rsidRPr="00B53234">
              <w:rPr>
                <w:rFonts w:ascii="標楷體" w:eastAsia="標楷體" w:hAnsi="標楷體" w:hint="eastAsia"/>
              </w:rPr>
              <w:t>董秀蘭教授</w:t>
            </w:r>
          </w:p>
        </w:tc>
      </w:tr>
      <w:tr w:rsidR="001C57C5" w:rsidRPr="00B53234" w:rsidTr="00E5655C">
        <w:tc>
          <w:tcPr>
            <w:tcW w:w="959" w:type="dxa"/>
            <w:vAlign w:val="center"/>
          </w:tcPr>
          <w:p w:rsidR="001C57C5" w:rsidRPr="00B53234" w:rsidRDefault="001C57C5" w:rsidP="00E5655C">
            <w:pPr>
              <w:jc w:val="center"/>
              <w:rPr>
                <w:rFonts w:ascii="標楷體" w:eastAsia="標楷體" w:hAnsi="標楷體"/>
              </w:rPr>
            </w:pPr>
            <w:r w:rsidRPr="00B53234">
              <w:rPr>
                <w:rFonts w:ascii="標楷體" w:eastAsia="標楷體" w:hAnsi="標楷體" w:hint="eastAsia"/>
              </w:rPr>
              <w:t>10/17</w:t>
            </w:r>
          </w:p>
          <w:p w:rsidR="001C57C5" w:rsidRPr="00B53234" w:rsidRDefault="001C57C5" w:rsidP="00E5655C">
            <w:pPr>
              <w:jc w:val="center"/>
              <w:rPr>
                <w:rFonts w:ascii="標楷體" w:eastAsia="標楷體" w:hAnsi="標楷體"/>
              </w:rPr>
            </w:pPr>
            <w:r w:rsidRPr="00B53234">
              <w:rPr>
                <w:rFonts w:ascii="標楷體" w:eastAsia="標楷體" w:hAnsi="標楷體"/>
              </w:rPr>
              <w:t>13:30~16:</w:t>
            </w:r>
            <w:r w:rsidRPr="00B53234">
              <w:rPr>
                <w:rFonts w:ascii="標楷體" w:eastAsia="標楷體" w:hAnsi="標楷體" w:hint="eastAsia"/>
              </w:rPr>
              <w:t>20</w:t>
            </w:r>
          </w:p>
        </w:tc>
        <w:tc>
          <w:tcPr>
            <w:tcW w:w="1701" w:type="dxa"/>
            <w:vAlign w:val="center"/>
          </w:tcPr>
          <w:p w:rsidR="001C57C5" w:rsidRPr="00B53234" w:rsidRDefault="001C57C5" w:rsidP="00E5655C">
            <w:pPr>
              <w:rPr>
                <w:rFonts w:ascii="標楷體" w:eastAsia="標楷體" w:hAnsi="標楷體"/>
              </w:rPr>
            </w:pPr>
            <w:r w:rsidRPr="00B53234">
              <w:rPr>
                <w:rFonts w:ascii="標楷體" w:eastAsia="標楷體" w:hAnsi="標楷體" w:hint="eastAsia"/>
              </w:rPr>
              <w:t>十二年國教領綱宣導</w:t>
            </w:r>
          </w:p>
        </w:tc>
        <w:tc>
          <w:tcPr>
            <w:tcW w:w="2586" w:type="dxa"/>
            <w:vAlign w:val="center"/>
          </w:tcPr>
          <w:p w:rsidR="001C57C5" w:rsidRPr="00B53234" w:rsidRDefault="001C57C5" w:rsidP="001C57C5">
            <w:pPr>
              <w:numPr>
                <w:ilvl w:val="0"/>
                <w:numId w:val="12"/>
              </w:numPr>
              <w:spacing w:line="360" w:lineRule="exact"/>
              <w:jc w:val="both"/>
              <w:rPr>
                <w:rFonts w:ascii="標楷體" w:eastAsia="標楷體" w:hAnsi="標楷體"/>
              </w:rPr>
            </w:pPr>
            <w:r w:rsidRPr="00B53234">
              <w:rPr>
                <w:rFonts w:ascii="標楷體" w:eastAsia="標楷體" w:hAnsi="標楷體" w:hint="eastAsia"/>
              </w:rPr>
              <w:t>十二年國教社會領域課程綱要宣導</w:t>
            </w:r>
          </w:p>
        </w:tc>
        <w:tc>
          <w:tcPr>
            <w:tcW w:w="1099" w:type="dxa"/>
            <w:vAlign w:val="center"/>
          </w:tcPr>
          <w:p w:rsidR="001C57C5" w:rsidRPr="00B53234" w:rsidRDefault="001C57C5" w:rsidP="00E5655C">
            <w:pPr>
              <w:spacing w:line="360" w:lineRule="exact"/>
              <w:jc w:val="both"/>
              <w:rPr>
                <w:rFonts w:ascii="標楷體" w:eastAsia="標楷體" w:hAnsi="標楷體" w:cs="標楷體"/>
              </w:rPr>
            </w:pPr>
            <w:r w:rsidRPr="00B53234">
              <w:rPr>
                <w:rFonts w:ascii="標楷體" w:eastAsia="標楷體" w:hAnsi="標楷體" w:cs="標楷體" w:hint="eastAsia"/>
              </w:rPr>
              <w:t>教</w:t>
            </w:r>
            <w:r w:rsidRPr="00B53234">
              <w:rPr>
                <w:rFonts w:ascii="標楷體" w:eastAsia="標楷體" w:hAnsi="標楷體" w:cs="標楷體"/>
              </w:rPr>
              <w:t>研中心</w:t>
            </w:r>
          </w:p>
        </w:tc>
        <w:tc>
          <w:tcPr>
            <w:tcW w:w="1418"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輔導團員/全市社會領域教師</w:t>
            </w:r>
          </w:p>
        </w:tc>
        <w:tc>
          <w:tcPr>
            <w:tcW w:w="1843"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彭</w:t>
            </w:r>
            <w:r w:rsidRPr="00B53234">
              <w:rPr>
                <w:rFonts w:ascii="標楷體" w:eastAsia="標楷體" w:hAnsi="標楷體"/>
              </w:rPr>
              <w:t>元豐校長</w:t>
            </w:r>
          </w:p>
          <w:p w:rsidR="001C57C5" w:rsidRPr="00B53234" w:rsidRDefault="001C57C5" w:rsidP="003A37C3">
            <w:pPr>
              <w:spacing w:line="360" w:lineRule="exact"/>
              <w:jc w:val="both"/>
              <w:rPr>
                <w:rFonts w:ascii="標楷體" w:eastAsia="標楷體" w:hAnsi="標楷體"/>
              </w:rPr>
            </w:pPr>
            <w:r w:rsidRPr="00B53234">
              <w:rPr>
                <w:rFonts w:ascii="標楷體" w:eastAsia="標楷體" w:hAnsi="標楷體" w:hint="eastAsia"/>
              </w:rPr>
              <w:t>張素惠老師</w:t>
            </w:r>
          </w:p>
        </w:tc>
      </w:tr>
      <w:tr w:rsidR="001C57C5" w:rsidRPr="00B53234" w:rsidTr="00E5655C">
        <w:tc>
          <w:tcPr>
            <w:tcW w:w="959" w:type="dxa"/>
            <w:vAlign w:val="center"/>
          </w:tcPr>
          <w:p w:rsidR="001C57C5" w:rsidRPr="00B53234" w:rsidRDefault="001C57C5" w:rsidP="00E5655C">
            <w:pPr>
              <w:jc w:val="center"/>
              <w:rPr>
                <w:rFonts w:ascii="標楷體" w:eastAsia="標楷體" w:hAnsi="標楷體"/>
              </w:rPr>
            </w:pPr>
            <w:r w:rsidRPr="00B53234">
              <w:rPr>
                <w:rFonts w:ascii="標楷體" w:eastAsia="標楷體" w:hAnsi="標楷體" w:hint="eastAsia"/>
              </w:rPr>
              <w:t>12/12</w:t>
            </w:r>
          </w:p>
          <w:p w:rsidR="001C57C5" w:rsidRPr="00B53234" w:rsidRDefault="001C57C5" w:rsidP="00E5655C">
            <w:pPr>
              <w:jc w:val="center"/>
              <w:rPr>
                <w:rFonts w:ascii="標楷體" w:eastAsia="標楷體" w:hAnsi="標楷體"/>
              </w:rPr>
            </w:pPr>
            <w:r w:rsidRPr="00B53234">
              <w:rPr>
                <w:rFonts w:ascii="標楷體" w:eastAsia="標楷體" w:hAnsi="標楷體"/>
              </w:rPr>
              <w:t>13:30~16:</w:t>
            </w:r>
            <w:r w:rsidRPr="00B53234">
              <w:rPr>
                <w:rFonts w:ascii="標楷體" w:eastAsia="標楷體" w:hAnsi="標楷體" w:hint="eastAsia"/>
              </w:rPr>
              <w:t>20</w:t>
            </w:r>
          </w:p>
        </w:tc>
        <w:tc>
          <w:tcPr>
            <w:tcW w:w="1701" w:type="dxa"/>
            <w:vAlign w:val="center"/>
          </w:tcPr>
          <w:p w:rsidR="001C57C5" w:rsidRPr="00B53234" w:rsidRDefault="001C57C5" w:rsidP="00E5655C">
            <w:pPr>
              <w:rPr>
                <w:rFonts w:ascii="標楷體" w:eastAsia="標楷體" w:hAnsi="標楷體"/>
              </w:rPr>
            </w:pPr>
            <w:r w:rsidRPr="00B53234">
              <w:rPr>
                <w:rFonts w:ascii="標楷體" w:eastAsia="標楷體" w:hAnsi="標楷體" w:hint="eastAsia"/>
              </w:rPr>
              <w:t>悅讀閱讀工作坊(4)</w:t>
            </w:r>
          </w:p>
        </w:tc>
        <w:tc>
          <w:tcPr>
            <w:tcW w:w="2586" w:type="dxa"/>
            <w:vAlign w:val="center"/>
          </w:tcPr>
          <w:p w:rsidR="001C57C5" w:rsidRPr="00B53234" w:rsidRDefault="001C57C5" w:rsidP="001C57C5">
            <w:pPr>
              <w:numPr>
                <w:ilvl w:val="0"/>
                <w:numId w:val="9"/>
              </w:numPr>
              <w:spacing w:line="360" w:lineRule="exact"/>
              <w:jc w:val="both"/>
              <w:rPr>
                <w:rFonts w:ascii="標楷體" w:eastAsia="標楷體" w:hAnsi="標楷體"/>
              </w:rPr>
            </w:pPr>
            <w:r w:rsidRPr="00B53234">
              <w:rPr>
                <w:rFonts w:ascii="標楷體" w:eastAsia="標楷體" w:hAnsi="標楷體" w:hint="eastAsia"/>
              </w:rPr>
              <w:t>課程實作分享與討論</w:t>
            </w:r>
          </w:p>
        </w:tc>
        <w:tc>
          <w:tcPr>
            <w:tcW w:w="1099" w:type="dxa"/>
            <w:vAlign w:val="center"/>
          </w:tcPr>
          <w:p w:rsidR="001C57C5" w:rsidRPr="00B53234" w:rsidRDefault="001C57C5" w:rsidP="00E5655C">
            <w:pPr>
              <w:spacing w:line="360" w:lineRule="exact"/>
              <w:jc w:val="both"/>
              <w:rPr>
                <w:rFonts w:ascii="標楷體" w:eastAsia="標楷體" w:hAnsi="標楷體" w:cs="標楷體"/>
              </w:rPr>
            </w:pPr>
            <w:r w:rsidRPr="00B53234">
              <w:rPr>
                <w:rFonts w:ascii="標楷體" w:eastAsia="標楷體" w:hAnsi="標楷體" w:cs="標楷體" w:hint="eastAsia"/>
              </w:rPr>
              <w:t>教</w:t>
            </w:r>
            <w:r w:rsidRPr="00B53234">
              <w:rPr>
                <w:rFonts w:ascii="標楷體" w:eastAsia="標楷體" w:hAnsi="標楷體" w:cs="標楷體"/>
              </w:rPr>
              <w:t>研中心</w:t>
            </w:r>
          </w:p>
        </w:tc>
        <w:tc>
          <w:tcPr>
            <w:tcW w:w="1418"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輔導團員/全市社會領域教師</w:t>
            </w:r>
          </w:p>
        </w:tc>
        <w:tc>
          <w:tcPr>
            <w:tcW w:w="1843" w:type="dxa"/>
            <w:vAlign w:val="center"/>
          </w:tcPr>
          <w:p w:rsidR="001C57C5" w:rsidRPr="00B53234" w:rsidRDefault="001C57C5" w:rsidP="00E5655C">
            <w:pPr>
              <w:spacing w:line="360" w:lineRule="exact"/>
              <w:jc w:val="both"/>
              <w:rPr>
                <w:rFonts w:ascii="標楷體" w:eastAsia="標楷體" w:hAnsi="標楷體"/>
              </w:rPr>
            </w:pPr>
            <w:r w:rsidRPr="00B53234">
              <w:rPr>
                <w:rFonts w:ascii="標楷體" w:eastAsia="標楷體" w:hAnsi="標楷體" w:hint="eastAsia"/>
              </w:rPr>
              <w:t>彭</w:t>
            </w:r>
            <w:r w:rsidRPr="00B53234">
              <w:rPr>
                <w:rFonts w:ascii="標楷體" w:eastAsia="標楷體" w:hAnsi="標楷體"/>
              </w:rPr>
              <w:t>元豐校長</w:t>
            </w:r>
          </w:p>
          <w:p w:rsidR="001C57C5" w:rsidRPr="00B53234" w:rsidRDefault="001C57C5" w:rsidP="003A37C3">
            <w:pPr>
              <w:spacing w:line="360" w:lineRule="exact"/>
              <w:jc w:val="both"/>
              <w:rPr>
                <w:rFonts w:ascii="標楷體" w:eastAsia="標楷體" w:hAnsi="標楷體"/>
              </w:rPr>
            </w:pPr>
            <w:r w:rsidRPr="00B53234">
              <w:rPr>
                <w:rFonts w:ascii="標楷體" w:eastAsia="標楷體" w:hAnsi="標楷體" w:hint="eastAsia"/>
              </w:rPr>
              <w:t>董秀蘭教授</w:t>
            </w:r>
          </w:p>
        </w:tc>
      </w:tr>
    </w:tbl>
    <w:p w:rsidR="001C57C5" w:rsidRPr="00B53234" w:rsidRDefault="001C57C5" w:rsidP="001C57C5">
      <w:pPr>
        <w:rPr>
          <w:rFonts w:ascii="標楷體" w:eastAsia="標楷體" w:hAnsi="標楷體"/>
          <w:lang w:val="x-none"/>
        </w:rPr>
      </w:pPr>
    </w:p>
    <w:p w:rsidR="001C57C5" w:rsidRPr="00B53234" w:rsidRDefault="001C57C5" w:rsidP="001C57C5">
      <w:pPr>
        <w:pStyle w:val="4"/>
        <w:spacing w:line="360" w:lineRule="auto"/>
        <w:rPr>
          <w:rFonts w:ascii="標楷體" w:eastAsia="標楷體" w:hAnsi="標楷體" w:cs="標楷體"/>
          <w:b/>
          <w:sz w:val="28"/>
          <w:szCs w:val="28"/>
          <w:lang w:eastAsia="zh-TW"/>
        </w:rPr>
      </w:pPr>
      <w:r>
        <w:rPr>
          <w:rFonts w:ascii="標楷體" w:eastAsia="標楷體" w:hAnsi="標楷體" w:cs="標楷體" w:hint="eastAsia"/>
          <w:b/>
          <w:sz w:val="28"/>
          <w:szCs w:val="28"/>
          <w:lang w:eastAsia="zh-TW"/>
        </w:rPr>
        <w:t>五</w:t>
      </w:r>
      <w:r w:rsidRPr="00B53234">
        <w:rPr>
          <w:rFonts w:ascii="標楷體" w:eastAsia="標楷體" w:hAnsi="標楷體" w:cs="標楷體" w:hint="eastAsia"/>
          <w:b/>
          <w:sz w:val="28"/>
          <w:szCs w:val="28"/>
          <w:lang w:eastAsia="zh-TW"/>
        </w:rPr>
        <w:t>、</w:t>
      </w:r>
      <w:r w:rsidRPr="00B53234">
        <w:rPr>
          <w:rFonts w:ascii="標楷體" w:eastAsia="標楷體" w:hAnsi="標楷體" w:cs="標楷體"/>
          <w:b/>
          <w:sz w:val="28"/>
          <w:szCs w:val="28"/>
          <w:lang w:eastAsia="zh-TW"/>
        </w:rPr>
        <w:t>經費來源與概算</w:t>
      </w:r>
    </w:p>
    <w:p w:rsidR="001C57C5" w:rsidRPr="00B53234" w:rsidRDefault="001C57C5" w:rsidP="001C57C5">
      <w:pPr>
        <w:snapToGrid w:val="0"/>
        <w:ind w:left="480" w:hangingChars="200" w:hanging="480"/>
        <w:rPr>
          <w:rFonts w:ascii="標楷體" w:eastAsia="標楷體" w:hAnsi="標楷體"/>
        </w:rPr>
      </w:pPr>
      <w:r w:rsidRPr="00B53234">
        <w:rPr>
          <w:rFonts w:ascii="標楷體" w:eastAsia="標楷體" w:hAnsi="標楷體" w:hint="eastAsia"/>
        </w:rPr>
        <w:t xml:space="preserve">    由106年度教育部國民及學前教育署補助辦理十二年國民基本教育精進國民中學及國民小學教學品質要點補</w:t>
      </w:r>
      <w:r w:rsidRPr="00B53234">
        <w:rPr>
          <w:rFonts w:ascii="標楷體" w:eastAsia="標楷體" w:hAnsi="標楷體"/>
        </w:rPr>
        <w:t>助。</w:t>
      </w:r>
      <w:r w:rsidRPr="00B53234">
        <w:rPr>
          <w:rFonts w:ascii="標楷體" w:eastAsia="標楷體" w:hAnsi="標楷體" w:hint="eastAsia"/>
        </w:rPr>
        <w:t xml:space="preserve"> </w:t>
      </w:r>
    </w:p>
    <w:p w:rsidR="001C57C5" w:rsidRPr="00B53234" w:rsidRDefault="001C57C5" w:rsidP="001C57C5">
      <w:pPr>
        <w:pStyle w:val="4"/>
        <w:spacing w:line="360" w:lineRule="auto"/>
        <w:rPr>
          <w:rFonts w:ascii="標楷體" w:eastAsia="標楷體" w:hAnsi="標楷體" w:cs="標楷體"/>
          <w:b/>
          <w:sz w:val="28"/>
          <w:szCs w:val="28"/>
          <w:lang w:eastAsia="zh-TW"/>
        </w:rPr>
      </w:pPr>
      <w:r>
        <w:rPr>
          <w:rFonts w:ascii="標楷體" w:eastAsia="標楷體" w:hAnsi="標楷體" w:cs="標楷體" w:hint="eastAsia"/>
          <w:b/>
          <w:sz w:val="28"/>
          <w:szCs w:val="28"/>
          <w:lang w:eastAsia="zh-TW"/>
        </w:rPr>
        <w:t>六</w:t>
      </w:r>
      <w:r w:rsidRPr="00B53234">
        <w:rPr>
          <w:rFonts w:ascii="標楷體" w:eastAsia="標楷體" w:hAnsi="標楷體" w:cs="標楷體" w:hint="eastAsia"/>
          <w:b/>
          <w:sz w:val="28"/>
          <w:szCs w:val="28"/>
          <w:lang w:eastAsia="zh-TW"/>
        </w:rPr>
        <w:t>、</w:t>
      </w:r>
      <w:r w:rsidRPr="00B53234">
        <w:rPr>
          <w:rFonts w:ascii="標楷體" w:eastAsia="標楷體" w:hAnsi="標楷體" w:cs="標楷體"/>
          <w:b/>
          <w:sz w:val="28"/>
          <w:szCs w:val="28"/>
        </w:rPr>
        <w:t>成效評估之實施</w:t>
      </w:r>
    </w:p>
    <w:p w:rsidR="001C57C5" w:rsidRPr="00B53234" w:rsidRDefault="001C57C5" w:rsidP="001C57C5">
      <w:pPr>
        <w:numPr>
          <w:ilvl w:val="0"/>
          <w:numId w:val="4"/>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hint="eastAsia"/>
        </w:rPr>
        <w:t>透過</w:t>
      </w:r>
      <w:r w:rsidRPr="00B53234">
        <w:rPr>
          <w:rFonts w:ascii="標楷體" w:eastAsia="標楷體" w:hAnsi="標楷體"/>
        </w:rPr>
        <w:t>學習檢測結果分析，了解學生</w:t>
      </w:r>
      <w:r w:rsidRPr="00B53234">
        <w:rPr>
          <w:rFonts w:ascii="標楷體" w:eastAsia="標楷體" w:hAnsi="標楷體" w:hint="eastAsia"/>
        </w:rPr>
        <w:t>待</w:t>
      </w:r>
      <w:r w:rsidRPr="00B53234">
        <w:rPr>
          <w:rFonts w:ascii="標楷體" w:eastAsia="標楷體" w:hAnsi="標楷體"/>
        </w:rPr>
        <w:t>加強的能力與需求。</w:t>
      </w:r>
    </w:p>
    <w:p w:rsidR="001C57C5" w:rsidRPr="00B53234" w:rsidRDefault="001C57C5" w:rsidP="001C57C5">
      <w:pPr>
        <w:numPr>
          <w:ilvl w:val="0"/>
          <w:numId w:val="4"/>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hint="eastAsia"/>
        </w:rPr>
        <w:t>教</w:t>
      </w:r>
      <w:r w:rsidRPr="00B53234">
        <w:rPr>
          <w:rFonts w:ascii="標楷體" w:eastAsia="標楷體" w:hAnsi="標楷體"/>
        </w:rPr>
        <w:t>師能透過</w:t>
      </w:r>
      <w:r w:rsidRPr="00B53234">
        <w:rPr>
          <w:rFonts w:ascii="標楷體" w:eastAsia="標楷體" w:hAnsi="標楷體" w:hint="eastAsia"/>
        </w:rPr>
        <w:t>研習</w:t>
      </w:r>
      <w:r w:rsidRPr="00B53234">
        <w:rPr>
          <w:rFonts w:ascii="標楷體" w:eastAsia="標楷體" w:hAnsi="標楷體"/>
        </w:rPr>
        <w:t>，</w:t>
      </w:r>
      <w:r w:rsidRPr="00B53234">
        <w:rPr>
          <w:rFonts w:ascii="標楷體" w:eastAsia="標楷體" w:hAnsi="標楷體" w:hint="eastAsia"/>
        </w:rPr>
        <w:t>學</w:t>
      </w:r>
      <w:r w:rsidRPr="00B53234">
        <w:rPr>
          <w:rFonts w:ascii="標楷體" w:eastAsia="標楷體" w:hAnsi="標楷體"/>
        </w:rPr>
        <w:t>習</w:t>
      </w:r>
      <w:r w:rsidRPr="00B53234">
        <w:rPr>
          <w:rFonts w:ascii="標楷體" w:eastAsia="標楷體" w:hAnsi="標楷體" w:hint="eastAsia"/>
        </w:rPr>
        <w:t>更</w:t>
      </w:r>
      <w:r w:rsidRPr="00B53234">
        <w:rPr>
          <w:rFonts w:ascii="標楷體" w:eastAsia="標楷體" w:hAnsi="標楷體"/>
        </w:rPr>
        <w:t>多有效</w:t>
      </w:r>
      <w:r w:rsidRPr="00B53234">
        <w:rPr>
          <w:rFonts w:ascii="標楷體" w:eastAsia="標楷體" w:hAnsi="標楷體" w:hint="eastAsia"/>
        </w:rPr>
        <w:t>教</w:t>
      </w:r>
      <w:r w:rsidRPr="00B53234">
        <w:rPr>
          <w:rFonts w:ascii="標楷體" w:eastAsia="標楷體" w:hAnsi="標楷體"/>
        </w:rPr>
        <w:t>學策略與</w:t>
      </w:r>
      <w:r w:rsidRPr="00B53234">
        <w:rPr>
          <w:rFonts w:ascii="標楷體" w:eastAsia="標楷體" w:hAnsi="標楷體" w:hint="eastAsia"/>
        </w:rPr>
        <w:t>技</w:t>
      </w:r>
      <w:r w:rsidRPr="00B53234">
        <w:rPr>
          <w:rFonts w:ascii="標楷體" w:eastAsia="標楷體" w:hAnsi="標楷體"/>
        </w:rPr>
        <w:t>巧</w:t>
      </w:r>
      <w:r w:rsidRPr="00B53234">
        <w:rPr>
          <w:rFonts w:ascii="標楷體" w:eastAsia="標楷體" w:hAnsi="標楷體" w:hint="eastAsia"/>
        </w:rPr>
        <w:t>運用於教學</w:t>
      </w:r>
    </w:p>
    <w:p w:rsidR="001C57C5" w:rsidRPr="00B53234" w:rsidRDefault="001C57C5" w:rsidP="001C57C5">
      <w:pPr>
        <w:numPr>
          <w:ilvl w:val="0"/>
          <w:numId w:val="4"/>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hint="eastAsia"/>
        </w:rPr>
        <w:t>教</w:t>
      </w:r>
      <w:r w:rsidRPr="00B53234">
        <w:rPr>
          <w:rFonts w:ascii="標楷體" w:eastAsia="標楷體" w:hAnsi="標楷體"/>
        </w:rPr>
        <w:t>師能透過</w:t>
      </w:r>
      <w:r w:rsidRPr="00B53234">
        <w:rPr>
          <w:rFonts w:ascii="標楷體" w:eastAsia="標楷體" w:hAnsi="標楷體" w:hint="eastAsia"/>
        </w:rPr>
        <w:t>實際教學讓學生可以突破盲點，學會課程</w:t>
      </w:r>
    </w:p>
    <w:p w:rsidR="001C57C5" w:rsidRPr="00B53234" w:rsidRDefault="001C57C5" w:rsidP="001C57C5">
      <w:pPr>
        <w:numPr>
          <w:ilvl w:val="0"/>
          <w:numId w:val="4"/>
        </w:numPr>
        <w:tabs>
          <w:tab w:val="left" w:pos="1418"/>
        </w:tabs>
        <w:autoSpaceDE w:val="0"/>
        <w:autoSpaceDN w:val="0"/>
        <w:adjustRightInd w:val="0"/>
        <w:snapToGrid w:val="0"/>
        <w:ind w:left="1596" w:hanging="602"/>
        <w:rPr>
          <w:rFonts w:ascii="標楷體" w:eastAsia="標楷體" w:hAnsi="標楷體"/>
        </w:rPr>
      </w:pPr>
      <w:r w:rsidRPr="00B53234">
        <w:rPr>
          <w:rFonts w:ascii="標楷體" w:eastAsia="標楷體" w:hAnsi="標楷體" w:hint="eastAsia"/>
        </w:rPr>
        <w:t>研</w:t>
      </w:r>
      <w:r w:rsidRPr="00B53234">
        <w:rPr>
          <w:rFonts w:ascii="標楷體" w:eastAsia="標楷體" w:hAnsi="標楷體"/>
        </w:rPr>
        <w:t>習後的回饋</w:t>
      </w:r>
    </w:p>
    <w:p w:rsidR="001C57C5" w:rsidRPr="00B53234" w:rsidRDefault="001C57C5" w:rsidP="001C57C5">
      <w:pPr>
        <w:rPr>
          <w:rFonts w:ascii="標楷體" w:eastAsia="標楷體" w:hAnsi="標楷體"/>
          <w:lang w:val="x-none"/>
        </w:rPr>
      </w:pPr>
    </w:p>
    <w:p w:rsidR="001C57C5" w:rsidRPr="00B53234" w:rsidRDefault="001C57C5" w:rsidP="001C57C5">
      <w:pPr>
        <w:pStyle w:val="4"/>
        <w:spacing w:line="360" w:lineRule="auto"/>
        <w:rPr>
          <w:rFonts w:ascii="標楷體" w:eastAsia="標楷體" w:hAnsi="標楷體" w:cs="標楷體"/>
          <w:b/>
          <w:sz w:val="28"/>
          <w:szCs w:val="28"/>
          <w:lang w:eastAsia="zh-TW"/>
        </w:rPr>
      </w:pPr>
      <w:bookmarkStart w:id="2" w:name="_Ref464121954"/>
      <w:r>
        <w:rPr>
          <w:rFonts w:ascii="標楷體" w:eastAsia="標楷體" w:hAnsi="標楷體" w:cs="標楷體" w:hint="eastAsia"/>
          <w:b/>
          <w:sz w:val="28"/>
          <w:szCs w:val="28"/>
          <w:lang w:eastAsia="zh-TW"/>
        </w:rPr>
        <w:t>七</w:t>
      </w:r>
      <w:r w:rsidRPr="00B53234">
        <w:rPr>
          <w:rFonts w:ascii="標楷體" w:eastAsia="標楷體" w:hAnsi="標楷體" w:cs="標楷體" w:hint="eastAsia"/>
          <w:b/>
          <w:sz w:val="28"/>
          <w:szCs w:val="28"/>
          <w:lang w:eastAsia="zh-TW"/>
        </w:rPr>
        <w:t>、</w:t>
      </w:r>
      <w:r w:rsidRPr="00B53234">
        <w:rPr>
          <w:rFonts w:ascii="標楷體" w:eastAsia="標楷體" w:hAnsi="標楷體" w:cs="標楷體"/>
          <w:b/>
          <w:sz w:val="28"/>
          <w:szCs w:val="28"/>
          <w:lang w:eastAsia="zh-TW"/>
        </w:rPr>
        <w:t>預期成效</w:t>
      </w:r>
      <w:bookmarkEnd w:id="2"/>
      <w:r w:rsidRPr="00B53234">
        <w:rPr>
          <w:rFonts w:ascii="標楷體" w:eastAsia="標楷體" w:hAnsi="標楷體" w:cs="標楷體" w:hint="eastAsia"/>
          <w:b/>
          <w:sz w:val="28"/>
          <w:szCs w:val="28"/>
          <w:lang w:eastAsia="zh-TW"/>
        </w:rPr>
        <w:t xml:space="preserve"> </w:t>
      </w:r>
    </w:p>
    <w:p w:rsidR="001C57C5" w:rsidRPr="00B53234" w:rsidRDefault="001C57C5" w:rsidP="001C57C5">
      <w:pPr>
        <w:numPr>
          <w:ilvl w:val="0"/>
          <w:numId w:val="5"/>
        </w:numPr>
        <w:tabs>
          <w:tab w:val="left" w:pos="1418"/>
        </w:tabs>
        <w:autoSpaceDE w:val="0"/>
        <w:autoSpaceDN w:val="0"/>
        <w:adjustRightInd w:val="0"/>
        <w:snapToGrid w:val="0"/>
        <w:ind w:hanging="482"/>
        <w:rPr>
          <w:rFonts w:ascii="標楷體" w:eastAsia="標楷體" w:hAnsi="標楷體"/>
        </w:rPr>
      </w:pPr>
      <w:r w:rsidRPr="00B53234">
        <w:rPr>
          <w:rFonts w:ascii="標楷體" w:eastAsia="標楷體" w:hAnsi="標楷體" w:hint="eastAsia"/>
        </w:rPr>
        <w:t xml:space="preserve"> 教</w:t>
      </w:r>
      <w:r w:rsidRPr="00B53234">
        <w:rPr>
          <w:rFonts w:ascii="標楷體" w:eastAsia="標楷體" w:hAnsi="標楷體"/>
        </w:rPr>
        <w:t>師能透過研習，</w:t>
      </w:r>
      <w:r w:rsidRPr="00B53234">
        <w:rPr>
          <w:rFonts w:ascii="標楷體" w:eastAsia="標楷體" w:hAnsi="標楷體" w:hint="eastAsia"/>
        </w:rPr>
        <w:t>學</w:t>
      </w:r>
      <w:r w:rsidRPr="00B53234">
        <w:rPr>
          <w:rFonts w:ascii="標楷體" w:eastAsia="標楷體" w:hAnsi="標楷體"/>
        </w:rPr>
        <w:t>習</w:t>
      </w:r>
      <w:r w:rsidRPr="00B53234">
        <w:rPr>
          <w:rFonts w:ascii="標楷體" w:eastAsia="標楷體" w:hAnsi="標楷體" w:hint="eastAsia"/>
        </w:rPr>
        <w:t>更</w:t>
      </w:r>
      <w:r w:rsidRPr="00B53234">
        <w:rPr>
          <w:rFonts w:ascii="標楷體" w:eastAsia="標楷體" w:hAnsi="標楷體"/>
        </w:rPr>
        <w:t>多有效</w:t>
      </w:r>
      <w:r w:rsidRPr="00B53234">
        <w:rPr>
          <w:rFonts w:ascii="標楷體" w:eastAsia="標楷體" w:hAnsi="標楷體" w:hint="eastAsia"/>
        </w:rPr>
        <w:t>教</w:t>
      </w:r>
      <w:r w:rsidRPr="00B53234">
        <w:rPr>
          <w:rFonts w:ascii="標楷體" w:eastAsia="標楷體" w:hAnsi="標楷體"/>
        </w:rPr>
        <w:t>學策略與</w:t>
      </w:r>
      <w:r w:rsidRPr="00B53234">
        <w:rPr>
          <w:rFonts w:ascii="標楷體" w:eastAsia="標楷體" w:hAnsi="標楷體" w:hint="eastAsia"/>
        </w:rPr>
        <w:t>技</w:t>
      </w:r>
      <w:r w:rsidRPr="00B53234">
        <w:rPr>
          <w:rFonts w:ascii="標楷體" w:eastAsia="標楷體" w:hAnsi="標楷體"/>
        </w:rPr>
        <w:t>巧，並運用於</w:t>
      </w:r>
      <w:r w:rsidRPr="00B53234">
        <w:rPr>
          <w:rFonts w:ascii="標楷體" w:eastAsia="標楷體" w:hAnsi="標楷體" w:hint="eastAsia"/>
        </w:rPr>
        <w:t>教</w:t>
      </w:r>
      <w:r w:rsidRPr="00B53234">
        <w:rPr>
          <w:rFonts w:ascii="標楷體" w:eastAsia="標楷體" w:hAnsi="標楷體"/>
        </w:rPr>
        <w:t>學。</w:t>
      </w:r>
    </w:p>
    <w:p w:rsidR="001C57C5" w:rsidRPr="00B53234" w:rsidRDefault="001C57C5" w:rsidP="001C57C5">
      <w:pPr>
        <w:numPr>
          <w:ilvl w:val="0"/>
          <w:numId w:val="5"/>
        </w:numPr>
        <w:tabs>
          <w:tab w:val="left" w:pos="1418"/>
        </w:tabs>
        <w:autoSpaceDE w:val="0"/>
        <w:autoSpaceDN w:val="0"/>
        <w:adjustRightInd w:val="0"/>
        <w:snapToGrid w:val="0"/>
        <w:ind w:hanging="482"/>
        <w:rPr>
          <w:rFonts w:ascii="標楷體" w:eastAsia="標楷體" w:hAnsi="標楷體"/>
        </w:rPr>
      </w:pPr>
      <w:r w:rsidRPr="00B53234">
        <w:rPr>
          <w:rFonts w:ascii="標楷體" w:eastAsia="標楷體" w:hAnsi="標楷體" w:hint="eastAsia"/>
        </w:rPr>
        <w:t xml:space="preserve"> 教</w:t>
      </w:r>
      <w:r w:rsidRPr="00B53234">
        <w:rPr>
          <w:rFonts w:ascii="標楷體" w:eastAsia="標楷體" w:hAnsi="標楷體"/>
        </w:rPr>
        <w:t>師</w:t>
      </w:r>
      <w:r w:rsidRPr="00B53234">
        <w:rPr>
          <w:rFonts w:ascii="標楷體" w:eastAsia="標楷體" w:hAnsi="標楷體" w:hint="eastAsia"/>
        </w:rPr>
        <w:t>透</w:t>
      </w:r>
      <w:r w:rsidRPr="00B53234">
        <w:rPr>
          <w:rFonts w:ascii="標楷體" w:eastAsia="標楷體" w:hAnsi="標楷體"/>
        </w:rPr>
        <w:t>過</w:t>
      </w:r>
      <w:r w:rsidRPr="00B53234">
        <w:rPr>
          <w:rFonts w:ascii="標楷體" w:eastAsia="標楷體" w:hAnsi="標楷體" w:hint="eastAsia"/>
        </w:rPr>
        <w:t>參</w:t>
      </w:r>
      <w:r w:rsidRPr="00B53234">
        <w:rPr>
          <w:rFonts w:ascii="標楷體" w:eastAsia="標楷體" w:hAnsi="標楷體"/>
        </w:rPr>
        <w:t>訪活動獲取更多</w:t>
      </w:r>
      <w:r w:rsidRPr="00B53234">
        <w:rPr>
          <w:rFonts w:ascii="標楷體" w:eastAsia="標楷體" w:hAnsi="標楷體" w:hint="eastAsia"/>
        </w:rPr>
        <w:t>在</w:t>
      </w:r>
      <w:r w:rsidRPr="00B53234">
        <w:rPr>
          <w:rFonts w:ascii="標楷體" w:eastAsia="標楷體" w:hAnsi="標楷體"/>
        </w:rPr>
        <w:t>地化課程資訊，增進相關知能，並融入在地化</w:t>
      </w:r>
    </w:p>
    <w:p w:rsidR="001C57C5" w:rsidRPr="00B53234" w:rsidRDefault="001C57C5" w:rsidP="001C57C5">
      <w:pPr>
        <w:tabs>
          <w:tab w:val="left" w:pos="1418"/>
        </w:tabs>
        <w:autoSpaceDE w:val="0"/>
        <w:autoSpaceDN w:val="0"/>
        <w:adjustRightInd w:val="0"/>
        <w:snapToGrid w:val="0"/>
        <w:ind w:left="1474" w:firstLineChars="50" w:firstLine="120"/>
        <w:rPr>
          <w:rFonts w:ascii="標楷體" w:eastAsia="標楷體" w:hAnsi="標楷體"/>
        </w:rPr>
      </w:pPr>
      <w:r w:rsidRPr="00B53234">
        <w:rPr>
          <w:rFonts w:ascii="標楷體" w:eastAsia="標楷體" w:hAnsi="標楷體"/>
        </w:rPr>
        <w:t>課程。</w:t>
      </w:r>
    </w:p>
    <w:p w:rsidR="001C57C5" w:rsidRPr="00B53234" w:rsidRDefault="001C57C5" w:rsidP="001C57C5">
      <w:pPr>
        <w:numPr>
          <w:ilvl w:val="0"/>
          <w:numId w:val="5"/>
        </w:numPr>
        <w:tabs>
          <w:tab w:val="left" w:pos="1418"/>
        </w:tabs>
        <w:autoSpaceDE w:val="0"/>
        <w:autoSpaceDN w:val="0"/>
        <w:adjustRightInd w:val="0"/>
        <w:snapToGrid w:val="0"/>
        <w:ind w:hanging="482"/>
        <w:rPr>
          <w:rFonts w:ascii="標楷體" w:eastAsia="標楷體" w:hAnsi="標楷體"/>
        </w:rPr>
      </w:pPr>
      <w:r w:rsidRPr="00B53234">
        <w:rPr>
          <w:rFonts w:ascii="標楷體" w:eastAsia="標楷體" w:hAnsi="標楷體" w:hint="eastAsia"/>
        </w:rPr>
        <w:t xml:space="preserve"> 透</w:t>
      </w:r>
      <w:r w:rsidRPr="00B53234">
        <w:rPr>
          <w:rFonts w:ascii="標楷體" w:eastAsia="標楷體" w:hAnsi="標楷體"/>
        </w:rPr>
        <w:t>過智慧科技成功案例之分享與實作，讓教師更有能力與意願加入智慧科</w:t>
      </w:r>
    </w:p>
    <w:p w:rsidR="001C57C5" w:rsidRPr="00B53234" w:rsidRDefault="001C57C5" w:rsidP="001C57C5">
      <w:pPr>
        <w:numPr>
          <w:ilvl w:val="0"/>
          <w:numId w:val="5"/>
        </w:numPr>
        <w:tabs>
          <w:tab w:val="left" w:pos="1418"/>
        </w:tabs>
        <w:autoSpaceDE w:val="0"/>
        <w:autoSpaceDN w:val="0"/>
        <w:adjustRightInd w:val="0"/>
        <w:snapToGrid w:val="0"/>
        <w:ind w:hanging="482"/>
        <w:rPr>
          <w:rFonts w:ascii="標楷體" w:eastAsia="標楷體" w:hAnsi="標楷體"/>
        </w:rPr>
      </w:pPr>
      <w:r w:rsidRPr="00B53234">
        <w:rPr>
          <w:rFonts w:ascii="標楷體" w:eastAsia="標楷體" w:hAnsi="標楷體"/>
        </w:rPr>
        <w:t>技融入教學之行列。</w:t>
      </w:r>
    </w:p>
    <w:p w:rsidR="001C57C5" w:rsidRPr="00B53234" w:rsidRDefault="001C57C5" w:rsidP="001C57C5">
      <w:pPr>
        <w:numPr>
          <w:ilvl w:val="0"/>
          <w:numId w:val="5"/>
        </w:numPr>
        <w:tabs>
          <w:tab w:val="left" w:pos="1418"/>
        </w:tabs>
        <w:autoSpaceDE w:val="0"/>
        <w:autoSpaceDN w:val="0"/>
        <w:adjustRightInd w:val="0"/>
        <w:snapToGrid w:val="0"/>
        <w:ind w:hanging="482"/>
        <w:rPr>
          <w:rFonts w:ascii="標楷體" w:eastAsia="標楷體" w:hAnsi="標楷體"/>
        </w:rPr>
      </w:pPr>
      <w:r w:rsidRPr="00B53234">
        <w:rPr>
          <w:rFonts w:ascii="標楷體" w:eastAsia="標楷體" w:hAnsi="標楷體" w:hint="eastAsia"/>
        </w:rPr>
        <w:t xml:space="preserve"> 透</w:t>
      </w:r>
      <w:r w:rsidRPr="00B53234">
        <w:rPr>
          <w:rFonts w:ascii="標楷體" w:eastAsia="標楷體" w:hAnsi="標楷體"/>
        </w:rPr>
        <w:t>過議題融入與</w:t>
      </w:r>
      <w:r w:rsidRPr="00B53234">
        <w:rPr>
          <w:rFonts w:ascii="標楷體" w:eastAsia="標楷體" w:hAnsi="標楷體" w:hint="eastAsia"/>
        </w:rPr>
        <w:t>素</w:t>
      </w:r>
      <w:r w:rsidRPr="00B53234">
        <w:rPr>
          <w:rFonts w:ascii="標楷體" w:eastAsia="標楷體" w:hAnsi="標楷體"/>
        </w:rPr>
        <w:t>養導向之增能，</w:t>
      </w:r>
      <w:r w:rsidRPr="00B53234">
        <w:rPr>
          <w:rFonts w:ascii="標楷體" w:eastAsia="標楷體" w:hAnsi="標楷體" w:hint="eastAsia"/>
        </w:rPr>
        <w:t>能</w:t>
      </w:r>
      <w:r w:rsidRPr="00B53234">
        <w:rPr>
          <w:rFonts w:ascii="標楷體" w:eastAsia="標楷體" w:hAnsi="標楷體"/>
        </w:rPr>
        <w:t>增進</w:t>
      </w:r>
      <w:r w:rsidRPr="00B53234">
        <w:rPr>
          <w:rFonts w:ascii="標楷體" w:eastAsia="標楷體" w:hAnsi="標楷體" w:hint="eastAsia"/>
        </w:rPr>
        <w:t>教師對十</w:t>
      </w:r>
      <w:r w:rsidRPr="00B53234">
        <w:rPr>
          <w:rFonts w:ascii="標楷體" w:eastAsia="標楷體" w:hAnsi="標楷體"/>
        </w:rPr>
        <w:t>二年國</w:t>
      </w:r>
      <w:r w:rsidRPr="00B53234">
        <w:rPr>
          <w:rFonts w:ascii="標楷體" w:eastAsia="標楷體" w:hAnsi="標楷體" w:hint="eastAsia"/>
        </w:rPr>
        <w:t>教內</w:t>
      </w:r>
      <w:r w:rsidRPr="00B53234">
        <w:rPr>
          <w:rFonts w:ascii="標楷體" w:eastAsia="標楷體" w:hAnsi="標楷體"/>
        </w:rPr>
        <w:t>涵的了解</w:t>
      </w:r>
      <w:r w:rsidRPr="00B53234">
        <w:rPr>
          <w:rFonts w:ascii="標楷體" w:eastAsia="標楷體" w:hAnsi="標楷體" w:hint="eastAsia"/>
        </w:rPr>
        <w:t>。</w:t>
      </w:r>
    </w:p>
    <w:p w:rsidR="000913AB" w:rsidRPr="001C57C5" w:rsidRDefault="000913AB"/>
    <w:sectPr w:rsidR="000913AB" w:rsidRPr="001C57C5" w:rsidSect="001C57C5">
      <w:pgSz w:w="11906" w:h="16838"/>
      <w:pgMar w:top="851" w:right="851" w:bottom="953"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4D8F"/>
    <w:multiLevelType w:val="hybridMultilevel"/>
    <w:tmpl w:val="3C60B9CC"/>
    <w:lvl w:ilvl="0" w:tplc="98DCAF42">
      <w:start w:val="1"/>
      <w:numFmt w:val="taiwaneseCountingThousand"/>
      <w:lvlText w:val="(%1)"/>
      <w:lvlJc w:val="left"/>
      <w:pPr>
        <w:ind w:left="147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656E16"/>
    <w:multiLevelType w:val="hybridMultilevel"/>
    <w:tmpl w:val="34B218D6"/>
    <w:lvl w:ilvl="0" w:tplc="3A845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4C1A1A"/>
    <w:multiLevelType w:val="hybridMultilevel"/>
    <w:tmpl w:val="230841A6"/>
    <w:lvl w:ilvl="0" w:tplc="A6349EE4">
      <w:start w:val="1"/>
      <w:numFmt w:val="taiwaneseCountingThousand"/>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761A76"/>
    <w:multiLevelType w:val="hybridMultilevel"/>
    <w:tmpl w:val="34B218D6"/>
    <w:lvl w:ilvl="0" w:tplc="3A845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7D158A"/>
    <w:multiLevelType w:val="hybridMultilevel"/>
    <w:tmpl w:val="9D7E7E82"/>
    <w:lvl w:ilvl="0" w:tplc="DECA82E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64121A"/>
    <w:multiLevelType w:val="hybridMultilevel"/>
    <w:tmpl w:val="CF30E694"/>
    <w:lvl w:ilvl="0" w:tplc="C6AC2AFA">
      <w:start w:val="1"/>
      <w:numFmt w:val="decimal"/>
      <w:lvlText w:val="%1、"/>
      <w:lvlJc w:val="left"/>
      <w:pPr>
        <w:ind w:left="147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49E7332"/>
    <w:multiLevelType w:val="hybridMultilevel"/>
    <w:tmpl w:val="4C3C2202"/>
    <w:lvl w:ilvl="0" w:tplc="8AD22C4A">
      <w:start w:val="1"/>
      <w:numFmt w:val="taiwaneseCountingThousand"/>
      <w:lvlText w:val="(%1)"/>
      <w:lvlJc w:val="left"/>
      <w:pPr>
        <w:ind w:left="1474"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E8558A4"/>
    <w:multiLevelType w:val="hybridMultilevel"/>
    <w:tmpl w:val="DE7E17EC"/>
    <w:lvl w:ilvl="0" w:tplc="3A845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4CB7B8C"/>
    <w:multiLevelType w:val="hybridMultilevel"/>
    <w:tmpl w:val="9F8E994E"/>
    <w:lvl w:ilvl="0" w:tplc="EBE2F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337CF3"/>
    <w:multiLevelType w:val="hybridMultilevel"/>
    <w:tmpl w:val="80466B76"/>
    <w:lvl w:ilvl="0" w:tplc="FB10283C">
      <w:start w:val="1"/>
      <w:numFmt w:val="taiwaneseCountingThousand"/>
      <w:lvlText w:val="(%1)"/>
      <w:lvlJc w:val="left"/>
      <w:pPr>
        <w:ind w:left="147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52B4FE3"/>
    <w:multiLevelType w:val="hybridMultilevel"/>
    <w:tmpl w:val="34B218D6"/>
    <w:lvl w:ilvl="0" w:tplc="3A845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D5C0BC9"/>
    <w:multiLevelType w:val="hybridMultilevel"/>
    <w:tmpl w:val="34B218D6"/>
    <w:lvl w:ilvl="0" w:tplc="3A845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0"/>
  </w:num>
  <w:num w:numId="4">
    <w:abstractNumId w:val="9"/>
  </w:num>
  <w:num w:numId="5">
    <w:abstractNumId w:val="2"/>
  </w:num>
  <w:num w:numId="6">
    <w:abstractNumId w:val="11"/>
  </w:num>
  <w:num w:numId="7">
    <w:abstractNumId w:val="8"/>
  </w:num>
  <w:num w:numId="8">
    <w:abstractNumId w:val="1"/>
  </w:num>
  <w:num w:numId="9">
    <w:abstractNumId w:val="7"/>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C5"/>
    <w:rsid w:val="000913AB"/>
    <w:rsid w:val="001C57C5"/>
    <w:rsid w:val="00372421"/>
    <w:rsid w:val="003A37C3"/>
    <w:rsid w:val="0041431C"/>
    <w:rsid w:val="004F02D2"/>
    <w:rsid w:val="00A61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C5"/>
    <w:pPr>
      <w:widowControl w:val="0"/>
    </w:pPr>
    <w:rPr>
      <w:rFonts w:ascii="Times New Roman" w:eastAsia="新細明體" w:hAnsi="Times New Roman" w:cs="Times New Roman"/>
      <w:szCs w:val="24"/>
    </w:rPr>
  </w:style>
  <w:style w:type="paragraph" w:styleId="2">
    <w:name w:val="heading 2"/>
    <w:basedOn w:val="a"/>
    <w:next w:val="a"/>
    <w:link w:val="20"/>
    <w:unhideWhenUsed/>
    <w:qFormat/>
    <w:rsid w:val="001C57C5"/>
    <w:pPr>
      <w:keepNext/>
      <w:spacing w:line="720" w:lineRule="auto"/>
      <w:outlineLvl w:val="1"/>
    </w:pPr>
    <w:rPr>
      <w:rFonts w:ascii="Cambria" w:hAnsi="Cambria"/>
      <w:b/>
      <w:bCs/>
      <w:sz w:val="48"/>
      <w:szCs w:val="48"/>
      <w:lang w:val="x-none" w:eastAsia="x-none"/>
    </w:rPr>
  </w:style>
  <w:style w:type="paragraph" w:styleId="4">
    <w:name w:val="heading 4"/>
    <w:basedOn w:val="a"/>
    <w:next w:val="a"/>
    <w:link w:val="40"/>
    <w:unhideWhenUsed/>
    <w:qFormat/>
    <w:rsid w:val="001C57C5"/>
    <w:pPr>
      <w:keepNext/>
      <w:spacing w:line="720" w:lineRule="auto"/>
      <w:outlineLvl w:val="3"/>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1C57C5"/>
    <w:rPr>
      <w:rFonts w:ascii="Cambria" w:eastAsia="新細明體" w:hAnsi="Cambria" w:cs="Times New Roman"/>
      <w:b/>
      <w:bCs/>
      <w:sz w:val="48"/>
      <w:szCs w:val="48"/>
      <w:lang w:val="x-none" w:eastAsia="x-none"/>
    </w:rPr>
  </w:style>
  <w:style w:type="character" w:customStyle="1" w:styleId="40">
    <w:name w:val="標題 4 字元"/>
    <w:basedOn w:val="a0"/>
    <w:link w:val="4"/>
    <w:rsid w:val="001C57C5"/>
    <w:rPr>
      <w:rFonts w:ascii="Cambria" w:eastAsia="新細明體" w:hAnsi="Cambria" w:cs="Times New Roman"/>
      <w:sz w:val="36"/>
      <w:szCs w:val="3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C5"/>
    <w:pPr>
      <w:widowControl w:val="0"/>
    </w:pPr>
    <w:rPr>
      <w:rFonts w:ascii="Times New Roman" w:eastAsia="新細明體" w:hAnsi="Times New Roman" w:cs="Times New Roman"/>
      <w:szCs w:val="24"/>
    </w:rPr>
  </w:style>
  <w:style w:type="paragraph" w:styleId="2">
    <w:name w:val="heading 2"/>
    <w:basedOn w:val="a"/>
    <w:next w:val="a"/>
    <w:link w:val="20"/>
    <w:unhideWhenUsed/>
    <w:qFormat/>
    <w:rsid w:val="001C57C5"/>
    <w:pPr>
      <w:keepNext/>
      <w:spacing w:line="720" w:lineRule="auto"/>
      <w:outlineLvl w:val="1"/>
    </w:pPr>
    <w:rPr>
      <w:rFonts w:ascii="Cambria" w:hAnsi="Cambria"/>
      <w:b/>
      <w:bCs/>
      <w:sz w:val="48"/>
      <w:szCs w:val="48"/>
      <w:lang w:val="x-none" w:eastAsia="x-none"/>
    </w:rPr>
  </w:style>
  <w:style w:type="paragraph" w:styleId="4">
    <w:name w:val="heading 4"/>
    <w:basedOn w:val="a"/>
    <w:next w:val="a"/>
    <w:link w:val="40"/>
    <w:unhideWhenUsed/>
    <w:qFormat/>
    <w:rsid w:val="001C57C5"/>
    <w:pPr>
      <w:keepNext/>
      <w:spacing w:line="720" w:lineRule="auto"/>
      <w:outlineLvl w:val="3"/>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1C57C5"/>
    <w:rPr>
      <w:rFonts w:ascii="Cambria" w:eastAsia="新細明體" w:hAnsi="Cambria" w:cs="Times New Roman"/>
      <w:b/>
      <w:bCs/>
      <w:sz w:val="48"/>
      <w:szCs w:val="48"/>
      <w:lang w:val="x-none" w:eastAsia="x-none"/>
    </w:rPr>
  </w:style>
  <w:style w:type="character" w:customStyle="1" w:styleId="40">
    <w:name w:val="標題 4 字元"/>
    <w:basedOn w:val="a0"/>
    <w:link w:val="4"/>
    <w:rsid w:val="001C57C5"/>
    <w:rPr>
      <w:rFonts w:ascii="Cambria" w:eastAsia="新細明體" w:hAnsi="Cambria" w:cs="Times New Roman"/>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208</Words>
  <Characters>1192</Characters>
  <Application>Microsoft Office Word</Application>
  <DocSecurity>0</DocSecurity>
  <Lines>9</Lines>
  <Paragraphs>2</Paragraphs>
  <ScaleCrop>false</ScaleCrop>
  <Company>HOME</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HsinKe</cp:lastModifiedBy>
  <cp:revision>6</cp:revision>
  <dcterms:created xsi:type="dcterms:W3CDTF">2017-01-10T03:51:00Z</dcterms:created>
  <dcterms:modified xsi:type="dcterms:W3CDTF">2017-01-16T23:57:00Z</dcterms:modified>
</cp:coreProperties>
</file>