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87" w:rsidRPr="00BA5CF9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分區巡迴專業服務</w:t>
      </w:r>
      <w:r w:rsidRPr="00BA5CF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4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肆</w:t>
      </w:r>
      <w:r w:rsidRPr="00770FF5">
        <w:rPr>
          <w:rFonts w:ascii="標楷體" w:eastAsia="標楷體" w:hAnsi="標楷體" w:hint="eastAsia"/>
          <w:b/>
        </w:rPr>
        <w:t>、訪視規劃</w:t>
      </w: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 w:rsidRPr="00770FF5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0FF5">
        <w:rPr>
          <w:rFonts w:ascii="標楷體" w:eastAsia="標楷體" w:hAnsi="標楷體" w:hint="eastAsia"/>
        </w:rPr>
        <w:t>年三月、九月辦理全市召集人期初會議。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0FF5">
        <w:rPr>
          <w:rFonts w:ascii="標楷體" w:eastAsia="標楷體" w:hAnsi="標楷體" w:hint="eastAsia"/>
        </w:rPr>
        <w:t>年六月、十二月辦理全市召集人期末會議。</w:t>
      </w:r>
    </w:p>
    <w:p w:rsidR="002C3287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70FF5">
        <w:rPr>
          <w:rFonts w:ascii="標楷體" w:eastAsia="標楷體" w:hAnsi="標楷體" w:hint="eastAsia"/>
        </w:rPr>
        <w:t>學期中辦理分區</w:t>
      </w:r>
      <w:r>
        <w:rPr>
          <w:rFonts w:ascii="標楷體" w:eastAsia="標楷體" w:hAnsi="標楷體" w:hint="eastAsia"/>
        </w:rPr>
        <w:t>巡迴專業服務</w:t>
      </w:r>
      <w:r w:rsidRPr="00770FF5">
        <w:rPr>
          <w:rFonts w:ascii="標楷體" w:eastAsia="標楷體" w:hAnsi="標楷體" w:hint="eastAsia"/>
        </w:rPr>
        <w:t>輔導(全市分為五區)及視各校需求陸續規劃到校</w:t>
      </w:r>
      <w:r>
        <w:rPr>
          <w:rFonts w:ascii="標楷體" w:eastAsia="標楷體" w:hAnsi="標楷體" w:hint="eastAsia"/>
        </w:rPr>
        <w:t>服務</w:t>
      </w:r>
      <w:r w:rsidRPr="00770FF5">
        <w:rPr>
          <w:rFonts w:ascii="標楷體" w:eastAsia="標楷體" w:hAnsi="標楷體" w:hint="eastAsia"/>
        </w:rPr>
        <w:t>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2C3287">
        <w:rPr>
          <w:rFonts w:ascii="標楷體" w:eastAsia="標楷體" w:hAnsi="標楷體" w:hint="eastAsia"/>
        </w:rPr>
        <w:t>分區巡迴服務亦辦理「公開授課及議課」分享。</w:t>
      </w:r>
    </w:p>
    <w:tbl>
      <w:tblPr>
        <w:tblW w:w="97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8195"/>
      </w:tblGrid>
      <w:tr w:rsidR="002C3287" w:rsidRPr="00770FF5" w:rsidTr="002C3287">
        <w:trPr>
          <w:trHeight w:val="261"/>
        </w:trPr>
        <w:tc>
          <w:tcPr>
            <w:tcW w:w="1516" w:type="dxa"/>
            <w:shd w:val="clear" w:color="auto" w:fill="FFFFFF"/>
          </w:tcPr>
          <w:p w:rsidR="002C3287" w:rsidRPr="00770FF5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分區訪視</w:t>
            </w:r>
          </w:p>
        </w:tc>
        <w:tc>
          <w:tcPr>
            <w:tcW w:w="8195" w:type="dxa"/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C3287" w:rsidRPr="007E7758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770FF5">
              <w:rPr>
                <w:rFonts w:ascii="標楷體" w:eastAsia="標楷體" w:hAnsi="標楷體" w:cs="Arial" w:hint="eastAsia"/>
                <w:kern w:val="0"/>
              </w:rPr>
              <w:t>學校</w:t>
            </w:r>
          </w:p>
        </w:tc>
      </w:tr>
      <w:tr w:rsidR="002C3287" w:rsidRPr="00770FF5" w:rsidTr="002C3287">
        <w:trPr>
          <w:trHeight w:val="339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第一場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3/25</w:t>
            </w:r>
          </w:p>
          <w:p w:rsidR="002C3287" w:rsidRPr="00770FF5" w:rsidRDefault="002C3287" w:rsidP="009512BA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大湖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南寮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 xml:space="preserve">內湖(盟主)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茄苳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南隘  港南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</w:tc>
      </w:tr>
      <w:tr w:rsidR="002C3287" w:rsidRPr="00770FF5" w:rsidTr="002C3287">
        <w:trPr>
          <w:trHeight w:val="400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第二場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4/22</w:t>
            </w:r>
          </w:p>
          <w:p w:rsidR="002C3287" w:rsidRPr="00770FF5" w:rsidRDefault="002C3287" w:rsidP="009512BA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陽光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青草湖  高峰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竹蓮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新竹(盟主)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西門  </w:t>
            </w:r>
          </w:p>
        </w:tc>
      </w:tr>
      <w:tr w:rsidR="002C3287" w:rsidRPr="00770FF5" w:rsidTr="002C3287">
        <w:trPr>
          <w:trHeight w:val="406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第三場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5/20</w:t>
            </w:r>
          </w:p>
          <w:p w:rsidR="002C3287" w:rsidRPr="00770FF5" w:rsidRDefault="002C3287" w:rsidP="009512BA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科園  關東  龍山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建功(盟主)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水源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</w:t>
            </w:r>
          </w:p>
        </w:tc>
      </w:tr>
      <w:tr w:rsidR="002C3287" w:rsidRPr="00770FF5" w:rsidTr="002C3287">
        <w:trPr>
          <w:trHeight w:val="398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第四場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10/21</w:t>
            </w:r>
          </w:p>
          <w:p w:rsidR="002C3287" w:rsidRPr="00770FF5" w:rsidRDefault="002C3287" w:rsidP="009512BA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虎林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大庄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香山  </w:t>
            </w: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朝山(盟主)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 頂埔    </w:t>
            </w:r>
          </w:p>
        </w:tc>
      </w:tr>
      <w:tr w:rsidR="002C3287" w:rsidRPr="00770FF5" w:rsidTr="002C3287">
        <w:trPr>
          <w:trHeight w:val="404"/>
        </w:trPr>
        <w:tc>
          <w:tcPr>
            <w:tcW w:w="1516" w:type="dxa"/>
            <w:shd w:val="clear" w:color="auto" w:fill="F2F2F2"/>
          </w:tcPr>
          <w:p w:rsidR="002C3287" w:rsidRDefault="002C3287" w:rsidP="009512BA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第五場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11/1</w:t>
            </w:r>
            <w:r w:rsidR="000A07B1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</w:p>
          <w:p w:rsidR="002C3287" w:rsidRPr="00770FF5" w:rsidRDefault="002C3287" w:rsidP="000A07B1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3287" w:rsidRPr="007E7758" w:rsidRDefault="002C3287" w:rsidP="009512BA">
            <w:pPr>
              <w:widowControl/>
              <w:spacing w:line="360" w:lineRule="exact"/>
              <w:ind w:firstLine="115"/>
              <w:rPr>
                <w:rFonts w:ascii="標楷體" w:eastAsia="標楷體" w:hAnsi="標楷體" w:cs="Arial"/>
                <w:kern w:val="0"/>
              </w:rPr>
            </w:pPr>
            <w:r w:rsidRPr="00A534B5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舊社(盟主)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 xml:space="preserve">載熙 </w:t>
            </w: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7E7758">
              <w:rPr>
                <w:rFonts w:ascii="標楷體" w:eastAsia="標楷體" w:hAnsi="標楷體" w:hint="eastAsia"/>
                <w:bCs/>
                <w:color w:val="000000"/>
              </w:rPr>
              <w:t>北門  民富  東門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  東園</w:t>
            </w:r>
            <w:r w:rsidRPr="00770FF5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7E7758">
              <w:rPr>
                <w:rFonts w:ascii="標楷體" w:eastAsia="標楷體" w:hAnsi="標楷體"/>
                <w:bCs/>
                <w:color w:val="000000"/>
              </w:rPr>
              <w:t xml:space="preserve">三民 </w:t>
            </w:r>
          </w:p>
        </w:tc>
      </w:tr>
    </w:tbl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Pr="00770FF5">
        <w:rPr>
          <w:rFonts w:ascii="標楷體" w:eastAsia="標楷體" w:hAnsi="標楷體" w:hint="eastAsia"/>
        </w:rPr>
        <w:t>一、二年級生活課程教師及生活課程輔導團。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2C" w:rsidRDefault="00E57F2C" w:rsidP="000A07B1">
      <w:r>
        <w:separator/>
      </w:r>
    </w:p>
  </w:endnote>
  <w:endnote w:type="continuationSeparator" w:id="0">
    <w:p w:rsidR="00E57F2C" w:rsidRDefault="00E57F2C" w:rsidP="000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2C" w:rsidRDefault="00E57F2C" w:rsidP="000A07B1">
      <w:r>
        <w:separator/>
      </w:r>
    </w:p>
  </w:footnote>
  <w:footnote w:type="continuationSeparator" w:id="0">
    <w:p w:rsidR="00E57F2C" w:rsidRDefault="00E57F2C" w:rsidP="000A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7"/>
    <w:rsid w:val="000A07B1"/>
    <w:rsid w:val="001248C5"/>
    <w:rsid w:val="001E543F"/>
    <w:rsid w:val="002C3287"/>
    <w:rsid w:val="004861AB"/>
    <w:rsid w:val="006311C5"/>
    <w:rsid w:val="007D51D3"/>
    <w:rsid w:val="00A534B5"/>
    <w:rsid w:val="00BD5D5B"/>
    <w:rsid w:val="00E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E7C07-4B86-42CD-8E78-DD8AB40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7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7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2015-09-02T04:53:00Z</dcterms:created>
  <dcterms:modified xsi:type="dcterms:W3CDTF">2015-09-02T04:53:00Z</dcterms:modified>
</cp:coreProperties>
</file>