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pStyle w:val="a4"/>
        <w:jc w:val="both"/>
        <w:rPr>
          <w:rFonts w:ascii="標楷體" w:eastAsia="標楷體" w:hAnsi="標楷體"/>
          <w:color w:val="000000"/>
          <w:sz w:val="26"/>
          <w:szCs w:val="22"/>
        </w:rPr>
      </w:pPr>
      <w:r w:rsidRPr="002B3D80">
        <w:rPr>
          <w:rFonts w:ascii="標楷體" w:eastAsia="標楷體" w:hAnsi="標楷體" w:hint="eastAsia"/>
          <w:color w:val="000000"/>
          <w:sz w:val="26"/>
          <w:szCs w:val="22"/>
        </w:rPr>
        <w:t>附件一</w:t>
      </w:r>
    </w:p>
    <w:p w:rsidR="00230101" w:rsidRPr="003A2224" w:rsidRDefault="00230101" w:rsidP="00230101">
      <w:pPr>
        <w:pStyle w:val="a4"/>
        <w:jc w:val="center"/>
        <w:rPr>
          <w:rFonts w:ascii="標楷體" w:eastAsia="標楷體" w:hAnsi="標楷體"/>
          <w:color w:val="000000"/>
          <w:sz w:val="26"/>
          <w:szCs w:val="22"/>
        </w:rPr>
      </w:pPr>
      <w:r w:rsidRPr="003A2224">
        <w:rPr>
          <w:rFonts w:ascii="標楷體" w:eastAsia="標楷體" w:hAnsi="標楷體" w:hint="eastAsia"/>
          <w:b/>
          <w:sz w:val="32"/>
          <w:szCs w:val="32"/>
        </w:rPr>
        <w:t>新竹市「</w:t>
      </w:r>
      <w:proofErr w:type="gramStart"/>
      <w:r w:rsidRPr="003A2224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3A2224">
        <w:rPr>
          <w:rFonts w:ascii="標楷體" w:eastAsia="標楷體" w:hAnsi="標楷體" w:hint="eastAsia"/>
          <w:b/>
          <w:sz w:val="32"/>
          <w:szCs w:val="32"/>
        </w:rPr>
        <w:t>年度國民中小學藝術與人文教學深耕計畫」</w:t>
      </w:r>
    </w:p>
    <w:p w:rsidR="00230101" w:rsidRDefault="00230101" w:rsidP="00230101">
      <w:pPr>
        <w:spacing w:line="600" w:lineRule="exact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>
        <w:rPr>
          <w:rFonts w:ascii="標楷體" w:eastAsia="標楷體" w:hAnsi="標楷體" w:hint="eastAsia"/>
          <w:b/>
          <w:sz w:val="32"/>
          <w:szCs w:val="36"/>
        </w:rPr>
        <w:t>－跨領域</w:t>
      </w:r>
      <w:proofErr w:type="gramEnd"/>
      <w:r>
        <w:rPr>
          <w:rFonts w:ascii="標楷體" w:eastAsia="標楷體" w:hAnsi="標楷體" w:hint="eastAsia"/>
          <w:b/>
          <w:sz w:val="32"/>
          <w:szCs w:val="36"/>
        </w:rPr>
        <w:t>整合性藝文種子教師</w:t>
      </w:r>
      <w:r>
        <w:rPr>
          <w:rFonts w:ascii="標楷體" w:eastAsia="標楷體" w:hAnsi="標楷體"/>
          <w:b/>
          <w:sz w:val="32"/>
          <w:szCs w:val="36"/>
        </w:rPr>
        <w:t>專業成長</w:t>
      </w:r>
      <w:r>
        <w:rPr>
          <w:rFonts w:ascii="標楷體" w:eastAsia="標楷體" w:hAnsi="標楷體" w:hint="eastAsia"/>
          <w:b/>
          <w:sz w:val="32"/>
          <w:szCs w:val="36"/>
        </w:rPr>
        <w:t>研習</w:t>
      </w:r>
      <w:r>
        <w:rPr>
          <w:rFonts w:ascii="標楷體" w:eastAsia="標楷體" w:hAnsi="標楷體"/>
          <w:b/>
          <w:sz w:val="32"/>
          <w:szCs w:val="36"/>
        </w:rPr>
        <w:t>實施計畫</w:t>
      </w:r>
    </w:p>
    <w:p w:rsidR="00230101" w:rsidRDefault="00230101" w:rsidP="00230101">
      <w:pPr>
        <w:spacing w:line="400" w:lineRule="exact"/>
        <w:rPr>
          <w:rFonts w:ascii="標楷體" w:eastAsia="標楷體" w:hAnsi="標楷體"/>
          <w:bCs/>
          <w:color w:val="000000"/>
          <w:sz w:val="26"/>
          <w:szCs w:val="28"/>
        </w:rPr>
      </w:pPr>
      <w:r>
        <w:rPr>
          <w:rFonts w:ascii="標楷體" w:eastAsia="標楷體" w:hAnsi="標楷體" w:hint="eastAsia"/>
          <w:bCs/>
          <w:color w:val="000000"/>
          <w:sz w:val="26"/>
          <w:szCs w:val="28"/>
        </w:rPr>
        <w:t>一、依據：</w:t>
      </w:r>
    </w:p>
    <w:p w:rsidR="00230101" w:rsidRDefault="00230101" w:rsidP="00230101">
      <w:pPr>
        <w:spacing w:line="400" w:lineRule="exact"/>
        <w:ind w:firstLineChars="200" w:firstLine="52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新竹市</w:t>
      </w:r>
      <w:proofErr w:type="gramStart"/>
      <w:r>
        <w:rPr>
          <w:rFonts w:ascii="標楷體" w:eastAsia="標楷體" w:hAnsi="標楷體" w:hint="eastAsia"/>
          <w:sz w:val="26"/>
        </w:rPr>
        <w:t>104</w:t>
      </w:r>
      <w:proofErr w:type="gramEnd"/>
      <w:r>
        <w:rPr>
          <w:rFonts w:ascii="標楷體" w:eastAsia="標楷體" w:hAnsi="標楷體" w:hint="eastAsia"/>
          <w:sz w:val="26"/>
        </w:rPr>
        <w:t>年度國民中小學藝術與人文教學深耕實施計畫。</w:t>
      </w:r>
    </w:p>
    <w:p w:rsidR="00230101" w:rsidRDefault="00230101" w:rsidP="00230101">
      <w:pPr>
        <w:spacing w:line="480" w:lineRule="exact"/>
        <w:rPr>
          <w:rFonts w:ascii="標楷體" w:eastAsia="標楷體" w:hAnsi="標楷體"/>
          <w:bCs/>
          <w:color w:val="000000"/>
          <w:sz w:val="26"/>
          <w:szCs w:val="28"/>
        </w:rPr>
      </w:pPr>
      <w:r>
        <w:rPr>
          <w:rFonts w:ascii="標楷體" w:eastAsia="標楷體" w:hAnsi="標楷體" w:hint="eastAsia"/>
          <w:bCs/>
          <w:color w:val="000000"/>
          <w:sz w:val="26"/>
          <w:szCs w:val="28"/>
        </w:rPr>
        <w:t>二、目的：</w:t>
      </w:r>
    </w:p>
    <w:p w:rsidR="00230101" w:rsidRDefault="00230101" w:rsidP="00230101">
      <w:pPr>
        <w:widowControl/>
        <w:spacing w:line="400" w:lineRule="exact"/>
        <w:ind w:leftChars="105" w:left="980" w:hangingChars="280" w:hanging="728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（一）</w:t>
      </w:r>
      <w:r>
        <w:rPr>
          <w:rFonts w:ascii="標楷體" w:eastAsia="標楷體" w:hAnsi="標楷體" w:hint="eastAsia"/>
          <w:sz w:val="26"/>
        </w:rPr>
        <w:t>協助教師領域跨教學進修與成長，以</w:t>
      </w:r>
      <w:r>
        <w:rPr>
          <w:rFonts w:ascii="標楷體" w:eastAsia="標楷體" w:hAnsi="標楷體"/>
          <w:sz w:val="26"/>
        </w:rPr>
        <w:t>瞭解本</w:t>
      </w:r>
      <w:r>
        <w:rPr>
          <w:rFonts w:ascii="標楷體" w:eastAsia="標楷體" w:hAnsi="標楷體" w:hint="eastAsia"/>
          <w:sz w:val="26"/>
        </w:rPr>
        <w:t>市</w:t>
      </w:r>
      <w:r>
        <w:rPr>
          <w:rFonts w:ascii="標楷體" w:eastAsia="標楷體" w:hAnsi="標楷體"/>
          <w:sz w:val="26"/>
        </w:rPr>
        <w:t>國民中小學</w:t>
      </w:r>
      <w:r>
        <w:rPr>
          <w:rFonts w:ascii="標楷體" w:eastAsia="標楷體" w:hAnsi="標楷體" w:hint="eastAsia"/>
          <w:sz w:val="26"/>
        </w:rPr>
        <w:t>藝術與人文</w:t>
      </w:r>
      <w:r>
        <w:rPr>
          <w:rFonts w:ascii="標楷體" w:eastAsia="標楷體" w:hAnsi="標楷體"/>
          <w:sz w:val="26"/>
        </w:rPr>
        <w:t>教</w:t>
      </w:r>
      <w:r>
        <w:rPr>
          <w:rFonts w:ascii="標楷體" w:eastAsia="標楷體" w:hAnsi="標楷體" w:hint="eastAsia"/>
          <w:sz w:val="26"/>
        </w:rPr>
        <w:t>學</w:t>
      </w:r>
      <w:r>
        <w:rPr>
          <w:rFonts w:ascii="標楷體" w:eastAsia="標楷體" w:hAnsi="標楷體"/>
          <w:sz w:val="26"/>
        </w:rPr>
        <w:t>概況及重要措施，期能掌握</w:t>
      </w:r>
      <w:r>
        <w:rPr>
          <w:rFonts w:ascii="標楷體" w:eastAsia="標楷體" w:hAnsi="標楷體" w:hint="eastAsia"/>
          <w:sz w:val="26"/>
        </w:rPr>
        <w:t>藝文教學關鍵</w:t>
      </w:r>
      <w:r>
        <w:rPr>
          <w:rFonts w:ascii="標楷體" w:eastAsia="標楷體" w:hAnsi="標楷體"/>
          <w:sz w:val="26"/>
        </w:rPr>
        <w:t>，</w:t>
      </w:r>
      <w:r>
        <w:rPr>
          <w:rFonts w:ascii="標楷體" w:eastAsia="標楷體" w:hAnsi="標楷體" w:hint="eastAsia"/>
          <w:sz w:val="26"/>
        </w:rPr>
        <w:t>打造校內具文化創意生活</w:t>
      </w:r>
      <w:r>
        <w:rPr>
          <w:rFonts w:ascii="標楷體" w:eastAsia="標楷體" w:hAnsi="標楷體"/>
          <w:sz w:val="26"/>
        </w:rPr>
        <w:t>。</w:t>
      </w:r>
    </w:p>
    <w:p w:rsidR="00230101" w:rsidRDefault="00230101" w:rsidP="00230101">
      <w:pPr>
        <w:widowControl/>
        <w:spacing w:line="400" w:lineRule="exact"/>
        <w:ind w:leftChars="105" w:left="980" w:hangingChars="280" w:hanging="728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（二）增進</w:t>
      </w:r>
      <w:r>
        <w:rPr>
          <w:rFonts w:ascii="標楷體" w:eastAsia="標楷體" w:hAnsi="標楷體" w:hint="eastAsia"/>
          <w:sz w:val="26"/>
        </w:rPr>
        <w:t>學校藝能科教師</w:t>
      </w:r>
      <w:r>
        <w:rPr>
          <w:rFonts w:ascii="標楷體" w:eastAsia="標楷體" w:hAnsi="標楷體"/>
          <w:sz w:val="26"/>
        </w:rPr>
        <w:t>自我角色的體認，激發教育專業知能與熱情，進而能有效的從事</w:t>
      </w:r>
      <w:r>
        <w:rPr>
          <w:rFonts w:ascii="標楷體" w:eastAsia="標楷體" w:hAnsi="標楷體" w:hint="eastAsia"/>
          <w:sz w:val="26"/>
        </w:rPr>
        <w:t>藝術教育</w:t>
      </w:r>
      <w:r>
        <w:rPr>
          <w:rFonts w:ascii="標楷體" w:eastAsia="標楷體" w:hAnsi="標楷體"/>
          <w:sz w:val="26"/>
        </w:rPr>
        <w:t>工作。</w:t>
      </w:r>
    </w:p>
    <w:p w:rsidR="00230101" w:rsidRDefault="00230101" w:rsidP="00230101">
      <w:pPr>
        <w:widowControl/>
        <w:spacing w:line="400" w:lineRule="exact"/>
        <w:ind w:leftChars="105" w:left="980" w:hangingChars="280" w:hanging="728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（三）結合「</w:t>
      </w:r>
      <w:r>
        <w:rPr>
          <w:rFonts w:ascii="標楷體" w:eastAsia="標楷體" w:hAnsi="標楷體" w:hint="eastAsia"/>
          <w:color w:val="000000"/>
          <w:sz w:val="26"/>
        </w:rPr>
        <w:t>文化平權</w:t>
      </w:r>
      <w:r>
        <w:rPr>
          <w:rFonts w:ascii="標楷體" w:eastAsia="標楷體" w:hAnsi="標楷體" w:hint="eastAsia"/>
          <w:sz w:val="26"/>
        </w:rPr>
        <w:t>」理念的實施與落實，培植學生具藝文生活之欣賞能力。</w:t>
      </w:r>
    </w:p>
    <w:p w:rsidR="00230101" w:rsidRDefault="00230101" w:rsidP="00230101">
      <w:pPr>
        <w:widowControl/>
        <w:spacing w:line="400" w:lineRule="exact"/>
        <w:ind w:leftChars="105" w:left="980" w:hangingChars="280" w:hanging="728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（四）鼓勵教師從跨領域整合性藝文種子教師</w:t>
      </w:r>
      <w:r>
        <w:rPr>
          <w:rFonts w:ascii="標楷體" w:eastAsia="標楷體" w:hAnsi="標楷體"/>
          <w:sz w:val="26"/>
        </w:rPr>
        <w:t>專業成長</w:t>
      </w:r>
      <w:r>
        <w:rPr>
          <w:rFonts w:ascii="標楷體" w:eastAsia="標楷體" w:hAnsi="標楷體" w:hint="eastAsia"/>
          <w:sz w:val="26"/>
        </w:rPr>
        <w:t>研習當中，精進教學品質，從而靈活運用現有的教學素材。</w:t>
      </w:r>
    </w:p>
    <w:p w:rsidR="00230101" w:rsidRDefault="00230101" w:rsidP="00230101">
      <w:pPr>
        <w:spacing w:line="480" w:lineRule="exact"/>
        <w:rPr>
          <w:rFonts w:ascii="標楷體" w:eastAsia="標楷體" w:hAnsi="標楷體"/>
          <w:bCs/>
          <w:color w:val="000000"/>
          <w:sz w:val="26"/>
          <w:szCs w:val="28"/>
        </w:rPr>
      </w:pPr>
      <w:r>
        <w:rPr>
          <w:rFonts w:ascii="標楷體" w:eastAsia="標楷體" w:hAnsi="標楷體" w:hint="eastAsia"/>
          <w:bCs/>
          <w:color w:val="000000"/>
          <w:sz w:val="26"/>
          <w:szCs w:val="28"/>
        </w:rPr>
        <w:t>三、辦理單位：</w:t>
      </w:r>
    </w:p>
    <w:p w:rsidR="00230101" w:rsidRDefault="00230101" w:rsidP="00230101">
      <w:pPr>
        <w:spacing w:line="400" w:lineRule="exact"/>
        <w:ind w:firstLineChars="100" w:firstLine="26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（一）指導單位：教育部國民及學前教育署。</w:t>
      </w:r>
    </w:p>
    <w:p w:rsidR="00230101" w:rsidRDefault="00230101" w:rsidP="00230101">
      <w:pPr>
        <w:spacing w:line="400" w:lineRule="exact"/>
        <w:ind w:firstLineChars="100" w:firstLine="26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（二）主辦單位：新竹市政府教育處國教輔導團。</w:t>
      </w:r>
    </w:p>
    <w:p w:rsidR="00230101" w:rsidRDefault="00E36995" w:rsidP="00230101">
      <w:pPr>
        <w:spacing w:line="400" w:lineRule="exact"/>
        <w:ind w:firstLineChars="100" w:firstLine="26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（三）承辦單位：新竹市東區陽光</w:t>
      </w:r>
      <w:r w:rsidR="00230101">
        <w:rPr>
          <w:rFonts w:ascii="標楷體" w:eastAsia="標楷體" w:hAnsi="標楷體" w:hint="eastAsia"/>
          <w:color w:val="000000"/>
          <w:sz w:val="26"/>
        </w:rPr>
        <w:t>國民</w:t>
      </w:r>
      <w:r>
        <w:rPr>
          <w:rFonts w:ascii="標楷體" w:eastAsia="標楷體" w:hAnsi="標楷體" w:hint="eastAsia"/>
          <w:color w:val="000000"/>
          <w:sz w:val="26"/>
        </w:rPr>
        <w:t>小</w:t>
      </w:r>
      <w:r w:rsidR="00230101">
        <w:rPr>
          <w:rFonts w:ascii="標楷體" w:eastAsia="標楷體" w:hAnsi="標楷體" w:hint="eastAsia"/>
          <w:color w:val="000000"/>
          <w:sz w:val="26"/>
        </w:rPr>
        <w:t>學。</w:t>
      </w:r>
    </w:p>
    <w:p w:rsidR="00230101" w:rsidRDefault="00230101" w:rsidP="00230101">
      <w:pPr>
        <w:spacing w:line="480" w:lineRule="exact"/>
        <w:rPr>
          <w:rFonts w:ascii="標楷體" w:eastAsia="標楷體" w:hAnsi="標楷體"/>
          <w:bCs/>
          <w:color w:val="000000"/>
          <w:sz w:val="26"/>
          <w:szCs w:val="28"/>
        </w:rPr>
      </w:pPr>
      <w:r>
        <w:rPr>
          <w:rFonts w:ascii="標楷體" w:eastAsia="標楷體" w:hAnsi="標楷體" w:hint="eastAsia"/>
          <w:bCs/>
          <w:color w:val="000000"/>
          <w:sz w:val="26"/>
          <w:szCs w:val="28"/>
        </w:rPr>
        <w:t>四、實施方式：</w:t>
      </w:r>
    </w:p>
    <w:p w:rsidR="00230101" w:rsidRDefault="00230101" w:rsidP="00230101">
      <w:pPr>
        <w:pStyle w:val="a3"/>
        <w:ind w:leftChars="0" w:left="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4"/>
        </w:rPr>
        <w:t>（一）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參加對象： </w:t>
      </w:r>
    </w:p>
    <w:p w:rsidR="00230101" w:rsidRDefault="00230101" w:rsidP="002301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最近三年曾申請</w:t>
      </w:r>
      <w:r>
        <w:rPr>
          <w:rFonts w:ascii="標楷體" w:eastAsia="標楷體" w:hAnsi="標楷體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市</w:t>
      </w:r>
      <w:r w:rsidRPr="003A2224">
        <w:rPr>
          <w:rFonts w:ascii="標楷體" w:eastAsia="標楷體" w:hAnsi="標楷體" w:hint="eastAsia"/>
          <w:sz w:val="26"/>
          <w:szCs w:val="26"/>
        </w:rPr>
        <w:t>「藝術與人文教學深耕計畫」</w:t>
      </w:r>
      <w:r>
        <w:rPr>
          <w:rFonts w:ascii="標楷體" w:eastAsia="標楷體" w:hAnsi="標楷體" w:hint="eastAsia"/>
          <w:sz w:val="26"/>
          <w:szCs w:val="26"/>
        </w:rPr>
        <w:t>之藝術家教師、學校之藝術與人文教學深耕計畫協同教師，每校務必派員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1名擇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一場次參加。</w:t>
      </w:r>
    </w:p>
    <w:p w:rsidR="00230101" w:rsidRDefault="00230101" w:rsidP="00230101">
      <w:pPr>
        <w:pStyle w:val="a3"/>
        <w:ind w:leftChars="0" w:left="0"/>
        <w:rPr>
          <w:rFonts w:ascii="標楷體" w:eastAsia="標楷體" w:hAnsi="標楷體"/>
          <w:color w:val="000000"/>
          <w:sz w:val="26"/>
          <w:szCs w:val="24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2.對於</w:t>
      </w:r>
      <w:r>
        <w:rPr>
          <w:rFonts w:ascii="標楷體" w:eastAsia="標楷體" w:hAnsi="標楷體" w:hint="eastAsia"/>
          <w:sz w:val="26"/>
          <w:szCs w:val="26"/>
        </w:rPr>
        <w:t>跨領域整合性藝文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教學有興趣之教師踴躍報名參加。 </w:t>
      </w:r>
    </w:p>
    <w:p w:rsidR="00230101" w:rsidRDefault="00230101" w:rsidP="00230101">
      <w:pPr>
        <w:pStyle w:val="a3"/>
        <w:spacing w:line="400" w:lineRule="exact"/>
        <w:ind w:leftChars="0" w:left="0" w:firstLineChars="100" w:firstLine="260"/>
        <w:rPr>
          <w:rFonts w:ascii="標楷體" w:eastAsia="標楷體" w:hAnsi="標楷體"/>
          <w:color w:val="000000"/>
          <w:sz w:val="26"/>
          <w:szCs w:val="24"/>
        </w:rPr>
      </w:pPr>
      <w:r>
        <w:rPr>
          <w:rFonts w:ascii="標楷體" w:eastAsia="標楷體" w:hAnsi="標楷體" w:hint="eastAsia"/>
          <w:color w:val="000000"/>
          <w:sz w:val="26"/>
          <w:szCs w:val="24"/>
        </w:rPr>
        <w:t>（二）辦理日期：第一場次104年8月</w:t>
      </w:r>
      <w:r w:rsidR="00E36995">
        <w:rPr>
          <w:rFonts w:ascii="標楷體" w:eastAsia="標楷體" w:hAnsi="標楷體" w:hint="eastAsia"/>
          <w:color w:val="000000"/>
          <w:sz w:val="26"/>
          <w:szCs w:val="24"/>
        </w:rPr>
        <w:t>13</w:t>
      </w:r>
      <w:r>
        <w:rPr>
          <w:rFonts w:ascii="標楷體" w:eastAsia="標楷體" w:hAnsi="標楷體" w:hint="eastAsia"/>
          <w:color w:val="000000"/>
          <w:sz w:val="26"/>
          <w:szCs w:val="24"/>
        </w:rPr>
        <w:t>日(四)。</w:t>
      </w:r>
    </w:p>
    <w:p w:rsidR="00230101" w:rsidRDefault="00230101" w:rsidP="00230101">
      <w:pPr>
        <w:pStyle w:val="a3"/>
        <w:spacing w:line="400" w:lineRule="exact"/>
        <w:ind w:leftChars="0" w:left="0" w:firstLineChars="100" w:firstLine="260"/>
        <w:rPr>
          <w:rFonts w:ascii="標楷體" w:eastAsia="標楷體" w:hAnsi="標楷體"/>
          <w:color w:val="000000"/>
          <w:sz w:val="26"/>
          <w:szCs w:val="24"/>
        </w:rPr>
      </w:pPr>
      <w:r>
        <w:rPr>
          <w:rFonts w:ascii="標楷體" w:eastAsia="標楷體" w:hAnsi="標楷體" w:hint="eastAsia"/>
          <w:color w:val="000000"/>
          <w:sz w:val="26"/>
          <w:szCs w:val="24"/>
        </w:rPr>
        <w:t xml:space="preserve">                第二場次104年8月</w:t>
      </w:r>
      <w:r w:rsidR="00E36995">
        <w:rPr>
          <w:rFonts w:ascii="標楷體" w:eastAsia="標楷體" w:hAnsi="標楷體" w:hint="eastAsia"/>
          <w:color w:val="000000"/>
          <w:sz w:val="26"/>
          <w:szCs w:val="24"/>
        </w:rPr>
        <w:t>14</w:t>
      </w:r>
      <w:r>
        <w:rPr>
          <w:rFonts w:ascii="標楷體" w:eastAsia="標楷體" w:hAnsi="標楷體" w:hint="eastAsia"/>
          <w:color w:val="000000"/>
          <w:sz w:val="26"/>
          <w:szCs w:val="24"/>
        </w:rPr>
        <w:t>日(五)。</w:t>
      </w:r>
    </w:p>
    <w:p w:rsidR="00230101" w:rsidRDefault="00230101" w:rsidP="00230101">
      <w:pPr>
        <w:pStyle w:val="a3"/>
        <w:ind w:leftChars="0" w:left="0" w:firstLineChars="100" w:firstLine="260"/>
        <w:rPr>
          <w:rFonts w:ascii="標楷體" w:eastAsia="標楷體" w:hAnsi="標楷體"/>
          <w:color w:val="000000"/>
          <w:sz w:val="26"/>
          <w:szCs w:val="24"/>
        </w:rPr>
      </w:pPr>
      <w:r>
        <w:rPr>
          <w:rFonts w:ascii="標楷體" w:eastAsia="標楷體" w:hAnsi="標楷體" w:hint="eastAsia"/>
          <w:color w:val="000000"/>
          <w:sz w:val="26"/>
          <w:szCs w:val="24"/>
        </w:rPr>
        <w:t>（三）研習地點：</w:t>
      </w:r>
      <w:r w:rsidR="00E36995">
        <w:rPr>
          <w:rFonts w:ascii="標楷體" w:eastAsia="標楷體" w:hAnsi="標楷體" w:hint="eastAsia"/>
          <w:color w:val="000000"/>
          <w:sz w:val="26"/>
          <w:szCs w:val="24"/>
        </w:rPr>
        <w:t>陽光國小</w:t>
      </w:r>
      <w:r w:rsidR="003D3569">
        <w:rPr>
          <w:rFonts w:ascii="標楷體" w:eastAsia="標楷體" w:hAnsi="標楷體" w:hint="eastAsia"/>
          <w:color w:val="000000"/>
          <w:sz w:val="26"/>
          <w:szCs w:val="24"/>
        </w:rPr>
        <w:t>藝文館節氣教室</w:t>
      </w:r>
      <w:r>
        <w:rPr>
          <w:rFonts w:ascii="標楷體" w:eastAsia="標楷體" w:hAnsi="標楷體" w:hint="eastAsia"/>
          <w:color w:val="000000"/>
          <w:sz w:val="26"/>
          <w:szCs w:val="24"/>
        </w:rPr>
        <w:t>(</w:t>
      </w:r>
      <w:r w:rsidR="00E36995" w:rsidRPr="00E36995">
        <w:rPr>
          <w:rFonts w:ascii="標楷體" w:eastAsia="標楷體" w:hAnsi="標楷體" w:hint="eastAsia"/>
          <w:color w:val="000000"/>
          <w:sz w:val="26"/>
          <w:szCs w:val="24"/>
        </w:rPr>
        <w:t>30063明湖路200號</w:t>
      </w:r>
      <w:r>
        <w:rPr>
          <w:rFonts w:ascii="標楷體" w:eastAsia="標楷體" w:hAnsi="標楷體" w:hint="eastAsia"/>
          <w:color w:val="000000"/>
          <w:sz w:val="26"/>
          <w:szCs w:val="24"/>
        </w:rPr>
        <w:t>)</w:t>
      </w:r>
      <w:r w:rsidR="00E36995">
        <w:rPr>
          <w:rFonts w:ascii="標楷體" w:eastAsia="標楷體" w:hAnsi="標楷體" w:hint="eastAsia"/>
          <w:color w:val="000000"/>
          <w:sz w:val="26"/>
          <w:szCs w:val="24"/>
        </w:rPr>
        <w:t>。</w:t>
      </w:r>
    </w:p>
    <w:p w:rsidR="00230101" w:rsidRDefault="00230101" w:rsidP="00230101">
      <w:pPr>
        <w:pStyle w:val="a3"/>
        <w:ind w:leftChars="0" w:left="0"/>
        <w:rPr>
          <w:rFonts w:ascii="標楷體" w:eastAsia="標楷體" w:hAnsi="標楷體"/>
          <w:color w:val="000000"/>
          <w:sz w:val="26"/>
          <w:szCs w:val="24"/>
        </w:rPr>
      </w:pPr>
      <w:r>
        <w:rPr>
          <w:rFonts w:ascii="標楷體" w:eastAsia="標楷體" w:hAnsi="標楷體" w:hint="eastAsia"/>
          <w:color w:val="000000"/>
          <w:sz w:val="26"/>
          <w:szCs w:val="24"/>
        </w:rPr>
        <w:t xml:space="preserve">  （四）課程內容：如下表所示</w:t>
      </w:r>
    </w:p>
    <w:tbl>
      <w:tblPr>
        <w:tblW w:w="3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1"/>
        <w:gridCol w:w="2210"/>
        <w:gridCol w:w="2295"/>
      </w:tblGrid>
      <w:tr w:rsidR="00230101" w:rsidTr="00E36995">
        <w:trPr>
          <w:trHeight w:val="856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0101" w:rsidRDefault="00230101" w:rsidP="005B13A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場次/日期</w:t>
            </w:r>
          </w:p>
          <w:p w:rsidR="00230101" w:rsidRDefault="00230101" w:rsidP="005B13A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1" w:rsidRDefault="00230101" w:rsidP="005B13A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第一場次</w:t>
            </w:r>
          </w:p>
          <w:p w:rsidR="00230101" w:rsidRDefault="00230101" w:rsidP="00E369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103年8月</w:t>
            </w:r>
            <w:r w:rsidR="00E36995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1" w:rsidRDefault="00230101" w:rsidP="005B13A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第二場次</w:t>
            </w:r>
          </w:p>
          <w:p w:rsidR="00230101" w:rsidRDefault="00230101" w:rsidP="003C17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8月</w:t>
            </w:r>
            <w:r w:rsidR="00E36995">
              <w:rPr>
                <w:rFonts w:ascii="標楷體" w:eastAsia="標楷體" w:hAnsi="標楷體" w:hint="eastAsia"/>
                <w:color w:val="000000"/>
                <w:sz w:val="26"/>
              </w:rPr>
              <w:t>1</w:t>
            </w:r>
            <w:r w:rsidR="003C1766">
              <w:rPr>
                <w:rFonts w:ascii="標楷體" w:eastAsia="標楷體" w:hAnsi="標楷體"/>
                <w:color w:val="000000"/>
                <w:sz w:val="26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日(五)</w:t>
            </w:r>
          </w:p>
        </w:tc>
      </w:tr>
      <w:tr w:rsidR="00230101" w:rsidTr="00E36995">
        <w:trPr>
          <w:trHeight w:val="425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1" w:rsidRDefault="00230101" w:rsidP="005B13A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08：40~09：00</w:t>
            </w:r>
          </w:p>
        </w:tc>
        <w:tc>
          <w:tcPr>
            <w:tcW w:w="3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5B13A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報到/長官致詞</w:t>
            </w:r>
          </w:p>
        </w:tc>
      </w:tr>
      <w:tr w:rsidR="00230101" w:rsidTr="00E36995">
        <w:trPr>
          <w:trHeight w:val="11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101" w:rsidRDefault="00230101" w:rsidP="003C17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09：00~1</w:t>
            </w:r>
            <w:r w:rsidR="003C1766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95" w:rsidRDefault="00E36995" w:rsidP="00E3699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在校園中學生肢體課程的開展</w:t>
            </w:r>
          </w:p>
          <w:p w:rsidR="00E36995" w:rsidRDefault="00E36995" w:rsidP="00E369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崇右技術學院</w:t>
            </w:r>
          </w:p>
          <w:p w:rsidR="00E36995" w:rsidRDefault="00E36995" w:rsidP="00E369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影視傳播系</w:t>
            </w:r>
          </w:p>
          <w:p w:rsidR="00230101" w:rsidRDefault="00E36995" w:rsidP="00E369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蘇詩堅講師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95" w:rsidRDefault="00230101" w:rsidP="00E369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="00DB43A8">
              <w:rPr>
                <w:rFonts w:ascii="標楷體" w:eastAsia="標楷體" w:hAnsi="標楷體" w:hint="eastAsia"/>
                <w:b/>
                <w:bCs/>
                <w:color w:val="000000"/>
              </w:rPr>
              <w:t>東方戲曲的介紹</w:t>
            </w:r>
            <w:r w:rsidR="00DB43A8">
              <w:rPr>
                <w:rFonts w:ascii="新細明體" w:hAnsi="新細明體" w:hint="eastAsia"/>
                <w:b/>
                <w:bCs/>
                <w:color w:val="000000"/>
              </w:rPr>
              <w:t>、</w:t>
            </w:r>
          </w:p>
          <w:p w:rsidR="00E36995" w:rsidRDefault="00E36995" w:rsidP="00E3699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歌仔戲的傳承與創新</w:t>
            </w:r>
          </w:p>
          <w:p w:rsidR="00E36995" w:rsidRDefault="00E36995" w:rsidP="00E3699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5411C">
              <w:rPr>
                <w:rFonts w:ascii="標楷體" w:eastAsia="標楷體" w:hAnsi="標楷體" w:hint="eastAsia"/>
                <w:bCs/>
                <w:color w:val="000000"/>
              </w:rPr>
              <w:t>國立臺灣戲曲學院歌仔戲學系</w:t>
            </w:r>
          </w:p>
          <w:p w:rsidR="00E36995" w:rsidRDefault="00E36995" w:rsidP="00E3699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竹光國中</w:t>
            </w:r>
          </w:p>
          <w:p w:rsidR="00230101" w:rsidRDefault="00E36995" w:rsidP="00E369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余宗翰老師</w:t>
            </w:r>
          </w:p>
        </w:tc>
      </w:tr>
      <w:tr w:rsidR="00230101" w:rsidTr="00E36995">
        <w:trPr>
          <w:trHeight w:val="511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1" w:rsidRDefault="00230101" w:rsidP="003C17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3C1766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：00~</w:t>
            </w:r>
          </w:p>
        </w:tc>
        <w:tc>
          <w:tcPr>
            <w:tcW w:w="3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1" w:rsidRDefault="00230101" w:rsidP="005B13A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</w:tr>
    </w:tbl>
    <w:p w:rsidR="00230101" w:rsidRDefault="00230101" w:rsidP="00230101">
      <w:pPr>
        <w:snapToGrid w:val="0"/>
        <w:spacing w:line="480" w:lineRule="exact"/>
        <w:ind w:left="1820" w:hangingChars="700" w:hanging="182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五、</w:t>
      </w:r>
      <w:r>
        <w:rPr>
          <w:rFonts w:ascii="標楷體" w:eastAsia="標楷體" w:hAnsi="標楷體"/>
          <w:sz w:val="26"/>
        </w:rPr>
        <w:t>報名方式：參加人員</w:t>
      </w:r>
      <w:r>
        <w:rPr>
          <w:rFonts w:ascii="標楷體" w:eastAsia="標楷體" w:hAnsi="標楷體" w:hint="eastAsia"/>
          <w:sz w:val="26"/>
        </w:rPr>
        <w:t>教師部分</w:t>
      </w:r>
      <w:r>
        <w:rPr>
          <w:rFonts w:ascii="標楷體" w:eastAsia="標楷體" w:hAnsi="標楷體"/>
          <w:sz w:val="26"/>
        </w:rPr>
        <w:t>至</w:t>
      </w:r>
      <w:r>
        <w:rPr>
          <w:rFonts w:ascii="標楷體" w:eastAsia="標楷體" w:hAnsi="標楷體" w:hint="eastAsia"/>
          <w:sz w:val="26"/>
        </w:rPr>
        <w:t>新竹市教師研習中心研習護照報</w:t>
      </w:r>
      <w:r>
        <w:rPr>
          <w:rFonts w:ascii="標楷體" w:eastAsia="標楷體" w:hAnsi="標楷體"/>
          <w:sz w:val="26"/>
        </w:rPr>
        <w:t>名(</w:t>
      </w:r>
      <w:r w:rsidRPr="00ED07DF">
        <w:rPr>
          <w:rFonts w:ascii="標楷體" w:eastAsia="標楷體" w:hAnsi="標楷體"/>
          <w:sz w:val="26"/>
        </w:rPr>
        <w:t>http://study.hc.edu.tw/index.aspx</w:t>
      </w:r>
      <w:r>
        <w:rPr>
          <w:rFonts w:ascii="標楷體" w:eastAsia="標楷體" w:hAnsi="標楷體"/>
          <w:sz w:val="26"/>
        </w:rPr>
        <w:t>)。</w:t>
      </w:r>
    </w:p>
    <w:p w:rsidR="00230101" w:rsidRDefault="00230101" w:rsidP="00230101">
      <w:pPr>
        <w:spacing w:line="480" w:lineRule="exact"/>
        <w:ind w:left="1300" w:hangingChars="500" w:hanging="1300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</w:rPr>
        <w:t>六</w:t>
      </w:r>
      <w:r>
        <w:rPr>
          <w:rFonts w:ascii="標楷體" w:eastAsia="標楷體" w:hAnsi="標楷體"/>
          <w:bCs/>
          <w:sz w:val="26"/>
        </w:rPr>
        <w:t>、經費：</w:t>
      </w:r>
      <w:r>
        <w:rPr>
          <w:rFonts w:ascii="標楷體" w:eastAsia="標楷體" w:hAnsi="標楷體" w:hint="eastAsia"/>
          <w:sz w:val="26"/>
        </w:rPr>
        <w:t>本項經費來源由「新竹市</w:t>
      </w:r>
      <w:proofErr w:type="gramStart"/>
      <w:r>
        <w:rPr>
          <w:rFonts w:ascii="標楷體" w:eastAsia="標楷體" w:hAnsi="標楷體" w:hint="eastAsia"/>
          <w:sz w:val="26"/>
        </w:rPr>
        <w:t>104</w:t>
      </w:r>
      <w:proofErr w:type="gramEnd"/>
      <w:r>
        <w:rPr>
          <w:rFonts w:ascii="標楷體" w:eastAsia="標楷體" w:hAnsi="標楷體" w:hint="eastAsia"/>
          <w:sz w:val="26"/>
        </w:rPr>
        <w:t>年度國民中小學藝術與人文教學深耕計畫」經費項下支應。</w:t>
      </w:r>
    </w:p>
    <w:p w:rsidR="00230101" w:rsidRDefault="00230101" w:rsidP="00230101">
      <w:pPr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七</w:t>
      </w:r>
      <w:r>
        <w:rPr>
          <w:rFonts w:ascii="標楷體" w:eastAsia="標楷體" w:hAnsi="標楷體"/>
          <w:sz w:val="26"/>
        </w:rPr>
        <w:t>、預期成效</w:t>
      </w:r>
      <w:r>
        <w:rPr>
          <w:rFonts w:ascii="標楷體" w:eastAsia="標楷體" w:hAnsi="標楷體" w:hint="eastAsia"/>
          <w:sz w:val="26"/>
        </w:rPr>
        <w:t>：</w:t>
      </w:r>
    </w:p>
    <w:p w:rsidR="00230101" w:rsidRDefault="00230101" w:rsidP="00230101">
      <w:pPr>
        <w:snapToGrid w:val="0"/>
        <w:spacing w:line="400" w:lineRule="exact"/>
        <w:ind w:left="975" w:hangingChars="375" w:hanging="975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（一）引領</w:t>
      </w:r>
      <w:r>
        <w:rPr>
          <w:rFonts w:ascii="標楷體" w:eastAsia="標楷體" w:hAnsi="標楷體" w:hint="eastAsia"/>
          <w:sz w:val="26"/>
        </w:rPr>
        <w:t>藝術家</w:t>
      </w:r>
      <w:r>
        <w:rPr>
          <w:rFonts w:ascii="標楷體" w:eastAsia="標楷體" w:hAnsi="標楷體"/>
          <w:sz w:val="26"/>
        </w:rPr>
        <w:t>教師瞭解本</w:t>
      </w:r>
      <w:r>
        <w:rPr>
          <w:rFonts w:ascii="標楷體" w:eastAsia="標楷體" w:hAnsi="標楷體" w:hint="eastAsia"/>
          <w:sz w:val="26"/>
        </w:rPr>
        <w:t>市藝術與人文教學現場狀況及</w:t>
      </w:r>
      <w:r>
        <w:rPr>
          <w:rFonts w:ascii="標楷體" w:eastAsia="標楷體" w:hAnsi="標楷體"/>
          <w:sz w:val="26"/>
        </w:rPr>
        <w:t>校園文化核心價值</w:t>
      </w:r>
      <w:r>
        <w:rPr>
          <w:rFonts w:ascii="標楷體" w:eastAsia="標楷體" w:hAnsi="標楷體" w:hint="eastAsia"/>
          <w:sz w:val="26"/>
        </w:rPr>
        <w:t>與</w:t>
      </w:r>
      <w:r>
        <w:rPr>
          <w:rFonts w:ascii="標楷體" w:eastAsia="標楷體" w:hAnsi="標楷體"/>
          <w:sz w:val="26"/>
        </w:rPr>
        <w:t>重要教育政策，以凝聚其共識。</w:t>
      </w:r>
    </w:p>
    <w:p w:rsidR="00230101" w:rsidRDefault="00230101" w:rsidP="00E36995">
      <w:pPr>
        <w:snapToGrid w:val="0"/>
        <w:spacing w:line="400" w:lineRule="exact"/>
        <w:ind w:rightChars="-24" w:right="-58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（二）厚植</w:t>
      </w:r>
      <w:r>
        <w:rPr>
          <w:rFonts w:ascii="標楷體" w:eastAsia="標楷體" w:hAnsi="標楷體" w:hint="eastAsia"/>
          <w:sz w:val="26"/>
        </w:rPr>
        <w:t>藝術與人文協同教師</w:t>
      </w:r>
      <w:r>
        <w:rPr>
          <w:rFonts w:ascii="標楷體" w:eastAsia="標楷體" w:hAnsi="標楷體"/>
          <w:sz w:val="26"/>
        </w:rPr>
        <w:t>教育專業知能，奠定日後專業養</w:t>
      </w:r>
      <w:r w:rsidR="00E36995">
        <w:rPr>
          <w:rFonts w:ascii="標楷體" w:eastAsia="標楷體" w:hAnsi="標楷體" w:hint="eastAsia"/>
          <w:sz w:val="26"/>
        </w:rPr>
        <w:t>成</w:t>
      </w:r>
      <w:r>
        <w:rPr>
          <w:rFonts w:ascii="標楷體" w:eastAsia="標楷體" w:hAnsi="標楷體"/>
          <w:sz w:val="26"/>
        </w:rPr>
        <w:t>。</w:t>
      </w:r>
    </w:p>
    <w:p w:rsidR="00230101" w:rsidRDefault="00230101" w:rsidP="00230101">
      <w:pPr>
        <w:spacing w:line="400" w:lineRule="exact"/>
        <w:ind w:left="1040" w:hangingChars="400" w:hanging="104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</w:t>
      </w:r>
      <w:r>
        <w:rPr>
          <w:rFonts w:ascii="標楷體" w:eastAsia="標楷體" w:hAnsi="標楷體"/>
          <w:sz w:val="26"/>
        </w:rPr>
        <w:t>（三）增進</w:t>
      </w:r>
      <w:r>
        <w:rPr>
          <w:rFonts w:ascii="標楷體" w:eastAsia="標楷體" w:hAnsi="標楷體" w:hint="eastAsia"/>
          <w:sz w:val="26"/>
        </w:rPr>
        <w:t>藝術家教師與學校藝能科教師協同教學良好互動關係，增進教師</w:t>
      </w:r>
      <w:r>
        <w:rPr>
          <w:rFonts w:ascii="標楷體" w:eastAsia="標楷體" w:hAnsi="標楷體"/>
          <w:sz w:val="26"/>
        </w:rPr>
        <w:t>教學實務能力，確保教育品質，以提升教學效能。</w:t>
      </w:r>
    </w:p>
    <w:p w:rsidR="00230101" w:rsidRDefault="00230101" w:rsidP="00230101">
      <w:pPr>
        <w:spacing w:line="400" w:lineRule="exact"/>
        <w:ind w:left="1300" w:hangingChars="500" w:hanging="130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八</w:t>
      </w:r>
      <w:r>
        <w:rPr>
          <w:rFonts w:ascii="標楷體" w:eastAsia="標楷體" w:hAnsi="標楷體"/>
          <w:sz w:val="26"/>
        </w:rPr>
        <w:t>、獎勵：</w:t>
      </w:r>
      <w:r>
        <w:rPr>
          <w:rFonts w:ascii="標楷體" w:eastAsia="標楷體" w:hAnsi="標楷體" w:hint="eastAsia"/>
        </w:rPr>
        <w:t>承辦學校工作人員依本市國民中小學教職員獎懲原則規定，核予兩場次研習各5人嘉獎1次，合計10人嘉獎1次，以茲鼓勵。</w:t>
      </w:r>
    </w:p>
    <w:p w:rsidR="00230101" w:rsidRDefault="00230101" w:rsidP="00230101">
      <w:pPr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九</w:t>
      </w:r>
      <w:r>
        <w:rPr>
          <w:rFonts w:ascii="標楷體" w:eastAsia="標楷體" w:hAnsi="標楷體"/>
          <w:sz w:val="26"/>
        </w:rPr>
        <w:t>、附則</w:t>
      </w:r>
      <w:r>
        <w:rPr>
          <w:rFonts w:ascii="標楷體" w:eastAsia="標楷體" w:hAnsi="標楷體" w:hint="eastAsia"/>
          <w:sz w:val="26"/>
        </w:rPr>
        <w:t>：</w:t>
      </w:r>
    </w:p>
    <w:p w:rsidR="00230101" w:rsidRDefault="00230101" w:rsidP="00230101">
      <w:pPr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（一）參與研習人員給予公假登記。</w:t>
      </w:r>
    </w:p>
    <w:p w:rsidR="00230101" w:rsidRDefault="00230101" w:rsidP="00230101">
      <w:pPr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（二）</w:t>
      </w:r>
      <w:r>
        <w:rPr>
          <w:rFonts w:ascii="標楷體" w:eastAsia="標楷體" w:hAnsi="標楷體" w:hint="eastAsia"/>
          <w:sz w:val="26"/>
        </w:rPr>
        <w:t>每場次</w:t>
      </w:r>
      <w:r>
        <w:rPr>
          <w:rFonts w:ascii="標楷體" w:eastAsia="標楷體" w:hAnsi="標楷體"/>
          <w:sz w:val="26"/>
        </w:rPr>
        <w:t>全程參與之學員核發研習時數</w:t>
      </w:r>
      <w:r w:rsidR="003C1766">
        <w:rPr>
          <w:rFonts w:ascii="標楷體" w:eastAsia="標楷體" w:hAnsi="標楷體"/>
          <w:sz w:val="26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sz w:val="26"/>
        </w:rPr>
        <w:t>小時</w:t>
      </w:r>
      <w:r>
        <w:rPr>
          <w:rFonts w:ascii="標楷體" w:eastAsia="標楷體" w:hAnsi="標楷體"/>
          <w:sz w:val="26"/>
        </w:rPr>
        <w:t>。</w:t>
      </w:r>
    </w:p>
    <w:p w:rsidR="00230101" w:rsidRDefault="00230101" w:rsidP="00230101">
      <w:pPr>
        <w:spacing w:line="400" w:lineRule="exact"/>
        <w:ind w:leftChars="6" w:left="1012" w:hangingChars="384" w:hanging="998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（</w:t>
      </w:r>
      <w:r>
        <w:rPr>
          <w:rFonts w:ascii="標楷體" w:eastAsia="標楷體" w:hAnsi="標楷體" w:hint="eastAsia"/>
          <w:sz w:val="26"/>
        </w:rPr>
        <w:t>三</w:t>
      </w:r>
      <w:r>
        <w:rPr>
          <w:rFonts w:ascii="標楷體" w:eastAsia="標楷體" w:hAnsi="標楷體"/>
          <w:sz w:val="26"/>
        </w:rPr>
        <w:t>）請各研習教師準時報到，另為維護講師上課品質，請各研習教師上課時，務必關上手機或調整手機鈴聲型態。</w:t>
      </w:r>
    </w:p>
    <w:p w:rsidR="00230101" w:rsidRDefault="00230101" w:rsidP="00230101">
      <w:pPr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（</w:t>
      </w:r>
      <w:r>
        <w:rPr>
          <w:rFonts w:ascii="標楷體" w:eastAsia="標楷體" w:hAnsi="標楷體" w:hint="eastAsia"/>
          <w:sz w:val="26"/>
        </w:rPr>
        <w:t>四</w:t>
      </w:r>
      <w:r>
        <w:rPr>
          <w:rFonts w:ascii="標楷體" w:eastAsia="標楷體" w:hAnsi="標楷體"/>
          <w:sz w:val="26"/>
        </w:rPr>
        <w:t>）為尊重講師，遵守上課秩序，非必要時請學員</w:t>
      </w:r>
      <w:proofErr w:type="gramStart"/>
      <w:r>
        <w:rPr>
          <w:rFonts w:ascii="標楷體" w:eastAsia="標楷體" w:hAnsi="標楷體"/>
          <w:sz w:val="26"/>
        </w:rPr>
        <w:t>勿</w:t>
      </w:r>
      <w:proofErr w:type="gramEnd"/>
      <w:r>
        <w:rPr>
          <w:rFonts w:ascii="標楷體" w:eastAsia="標楷體" w:hAnsi="標楷體"/>
          <w:sz w:val="26"/>
        </w:rPr>
        <w:t>缺課或遲到、早</w:t>
      </w:r>
    </w:p>
    <w:p w:rsidR="00230101" w:rsidRDefault="00230101" w:rsidP="00230101">
      <w:pPr>
        <w:spacing w:line="400" w:lineRule="exact"/>
        <w:ind w:firstLineChars="400" w:firstLine="10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退。</w:t>
      </w:r>
    </w:p>
    <w:p w:rsidR="00230101" w:rsidRDefault="00230101" w:rsidP="00230101">
      <w:pPr>
        <w:spacing w:line="400" w:lineRule="exact"/>
        <w:ind w:leftChars="-7" w:left="922" w:rightChars="25" w:right="60" w:hangingChars="361" w:hanging="93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（</w:t>
      </w:r>
      <w:r>
        <w:rPr>
          <w:rFonts w:ascii="標楷體" w:eastAsia="標楷體" w:hAnsi="標楷體" w:hint="eastAsia"/>
          <w:sz w:val="26"/>
        </w:rPr>
        <w:t>五</w:t>
      </w:r>
      <w:r>
        <w:rPr>
          <w:rFonts w:ascii="標楷體" w:eastAsia="標楷體" w:hAnsi="標楷體"/>
          <w:sz w:val="26"/>
        </w:rPr>
        <w:t>）為響應環保運動，提醒研習學員記得攜帶環保杯或茶杯。</w:t>
      </w:r>
    </w:p>
    <w:p w:rsidR="00BA6234" w:rsidRDefault="00230101" w:rsidP="00230101">
      <w:pPr>
        <w:spacing w:line="400" w:lineRule="exact"/>
        <w:ind w:rightChars="25" w:right="60"/>
      </w:pPr>
      <w:r>
        <w:rPr>
          <w:rFonts w:ascii="標楷體" w:eastAsia="標楷體" w:hAnsi="標楷體" w:hint="eastAsia"/>
          <w:sz w:val="26"/>
        </w:rPr>
        <w:t>十、本計畫經核定後實施</w:t>
      </w:r>
      <w:r>
        <w:rPr>
          <w:rFonts w:ascii="標楷體" w:eastAsia="標楷體" w:hAnsi="標楷體"/>
          <w:sz w:val="26"/>
        </w:rPr>
        <w:t>，修正時亦同。</w:t>
      </w:r>
    </w:p>
    <w:sectPr w:rsidR="00BA62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F14AE"/>
    <w:multiLevelType w:val="hybridMultilevel"/>
    <w:tmpl w:val="27AC618E"/>
    <w:lvl w:ilvl="0" w:tplc="D5E69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1"/>
    <w:rsid w:val="00230101"/>
    <w:rsid w:val="002D42DE"/>
    <w:rsid w:val="003C1766"/>
    <w:rsid w:val="003D3569"/>
    <w:rsid w:val="00BA6234"/>
    <w:rsid w:val="00DB43A8"/>
    <w:rsid w:val="00E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BF44D-FD2A-4C1F-B657-08968A8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0101"/>
    <w:pPr>
      <w:ind w:leftChars="200" w:left="480"/>
    </w:pPr>
    <w:rPr>
      <w:rFonts w:ascii="Calibri" w:hAnsi="Calibri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230101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23010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謝靜雯</dc:creator>
  <cp:lastModifiedBy>FDT3</cp:lastModifiedBy>
  <cp:revision>2</cp:revision>
  <dcterms:created xsi:type="dcterms:W3CDTF">2015-08-09T12:14:00Z</dcterms:created>
  <dcterms:modified xsi:type="dcterms:W3CDTF">2015-08-09T12:14:00Z</dcterms:modified>
</cp:coreProperties>
</file>