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A65A8C" w14:textId="2ABDD1F0" w:rsidR="006E2129" w:rsidRDefault="003A6FB1">
      <w:pPr>
        <w:pStyle w:val="normal"/>
        <w:jc w:val="center"/>
      </w:pPr>
      <w:r>
        <w:rPr>
          <w:rFonts w:ascii="DFKai-SB" w:eastAsia="DFKai-SB" w:hAnsi="DFKai-SB" w:cs="DFKai-SB" w:hint="eastAsia"/>
          <w:sz w:val="60"/>
          <w:szCs w:val="60"/>
        </w:rPr>
        <w:t>藝響竹光</w:t>
      </w:r>
      <w:r>
        <w:rPr>
          <w:rFonts w:ascii="DFKai-SB" w:eastAsia="DFKai-SB" w:hAnsi="DFKai-SB" w:cs="DFKai-SB"/>
          <w:sz w:val="60"/>
          <w:szCs w:val="60"/>
        </w:rPr>
        <w:t>「</w:t>
      </w:r>
      <w:r>
        <w:rPr>
          <w:rFonts w:ascii="DFKai-SB" w:eastAsia="DFKai-SB" w:hAnsi="DFKai-SB" w:cs="DFKai-SB" w:hint="eastAsia"/>
          <w:color w:val="FF0000"/>
          <w:sz w:val="60"/>
          <w:szCs w:val="60"/>
        </w:rPr>
        <w:t>I</w:t>
      </w:r>
      <w:r>
        <w:rPr>
          <w:rFonts w:ascii="DFKai-SB" w:eastAsia="DFKai-SB" w:hAnsi="DFKai-SB" w:cs="DFKai-SB"/>
          <w:sz w:val="60"/>
          <w:szCs w:val="60"/>
        </w:rPr>
        <w:t>」</w:t>
      </w:r>
      <w:r w:rsidR="00C9300C">
        <w:rPr>
          <w:rFonts w:ascii="DFKai-SB" w:eastAsia="DFKai-SB" w:hAnsi="DFKai-SB" w:cs="DFKai-SB" w:hint="eastAsia"/>
          <w:sz w:val="60"/>
          <w:szCs w:val="60"/>
        </w:rPr>
        <w:t>翻轉</w:t>
      </w:r>
      <w:bookmarkStart w:id="0" w:name="_GoBack"/>
      <w:bookmarkEnd w:id="0"/>
      <w:r>
        <w:rPr>
          <w:rFonts w:ascii="DFKai-SB" w:eastAsia="DFKai-SB" w:hAnsi="DFKai-SB" w:cs="DFKai-SB"/>
          <w:sz w:val="60"/>
          <w:szCs w:val="60"/>
        </w:rPr>
        <w:t>！</w:t>
      </w:r>
    </w:p>
    <w:p w14:paraId="55EC67AD" w14:textId="77777777" w:rsidR="006E2129" w:rsidRDefault="003A6FB1">
      <w:pPr>
        <w:pStyle w:val="normal"/>
        <w:jc w:val="center"/>
      </w:pPr>
      <w:r>
        <w:rPr>
          <w:rFonts w:ascii="DFKai-SB" w:eastAsia="DFKai-SB" w:hAnsi="DFKai-SB" w:cs="DFKai-SB" w:hint="eastAsia"/>
          <w:sz w:val="36"/>
          <w:szCs w:val="36"/>
        </w:rPr>
        <w:t>竹光國中</w:t>
      </w:r>
      <w:r>
        <w:rPr>
          <w:rFonts w:ascii="DFKai-SB" w:eastAsia="DFKai-SB" w:hAnsi="DFKai-SB" w:cs="DFKai-SB"/>
          <w:sz w:val="36"/>
          <w:szCs w:val="36"/>
        </w:rPr>
        <w:t>行動學習工作坊</w:t>
      </w:r>
    </w:p>
    <w:p w14:paraId="6952483D" w14:textId="77777777" w:rsidR="006E2129" w:rsidRDefault="003A6FB1">
      <w:pPr>
        <w:pStyle w:val="normal"/>
      </w:pPr>
      <w:r>
        <w:rPr>
          <w:rFonts w:ascii="DFKai-SB" w:eastAsia="DFKai-SB" w:hAnsi="DFKai-SB" w:cs="DFKai-SB"/>
          <w:b/>
          <w:sz w:val="28"/>
          <w:szCs w:val="28"/>
        </w:rPr>
        <w:t>壹、依據</w:t>
      </w:r>
    </w:p>
    <w:p w14:paraId="14AA37AF" w14:textId="77777777" w:rsidR="006E2129" w:rsidRDefault="003A6FB1">
      <w:pPr>
        <w:pStyle w:val="normal"/>
        <w:ind w:left="720" w:hanging="360"/>
      </w:pPr>
      <w:r>
        <w:rPr>
          <w:rFonts w:ascii="DFKai-SB" w:eastAsia="DFKai-SB" w:hAnsi="DFKai-SB" w:cs="DFKai-SB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DFKai-SB" w:eastAsia="DFKai-SB" w:hAnsi="DFKai-SB" w:cs="DFKai-SB"/>
          <w:sz w:val="28"/>
          <w:szCs w:val="28"/>
        </w:rPr>
        <w:t>教育部「104年資訊教育推動細部計畫－國中小行動學習推動學校計畫」臺教資(三)字第1040003904R號</w:t>
      </w:r>
    </w:p>
    <w:p w14:paraId="61270126" w14:textId="77777777" w:rsidR="006E2129" w:rsidRDefault="003A6FB1">
      <w:pPr>
        <w:pStyle w:val="normal"/>
        <w:ind w:left="720" w:hanging="360"/>
      </w:pPr>
      <w:r>
        <w:rPr>
          <w:rFonts w:ascii="DFKai-SB" w:eastAsia="DFKai-SB" w:hAnsi="DFKai-SB" w:cs="DFKai-SB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DFKai-SB" w:eastAsia="DFKai-SB" w:hAnsi="DFKai-SB" w:cs="DFKai-SB"/>
          <w:sz w:val="28"/>
          <w:szCs w:val="28"/>
        </w:rPr>
        <w:t>新竹市政府配合教育部104年資訊教育推動細部計畫－「國民中小學資訊知能培訓」府教輔字第1040041282號</w:t>
      </w:r>
    </w:p>
    <w:p w14:paraId="30640112" w14:textId="77777777" w:rsidR="006E2129" w:rsidRDefault="003A6FB1">
      <w:pPr>
        <w:pStyle w:val="normal"/>
      </w:pPr>
      <w:r>
        <w:rPr>
          <w:rFonts w:ascii="DFKai-SB" w:eastAsia="DFKai-SB" w:hAnsi="DFKai-SB" w:cs="DFKai-SB"/>
          <w:sz w:val="28"/>
          <w:szCs w:val="28"/>
        </w:rPr>
        <w:t xml:space="preserve"> </w:t>
      </w:r>
    </w:p>
    <w:p w14:paraId="0789E975" w14:textId="77777777" w:rsidR="006E2129" w:rsidRDefault="003A6FB1">
      <w:pPr>
        <w:pStyle w:val="normal"/>
      </w:pPr>
      <w:r>
        <w:rPr>
          <w:rFonts w:ascii="DFKai-SB" w:eastAsia="DFKai-SB" w:hAnsi="DFKai-SB" w:cs="DFKai-SB"/>
          <w:b/>
          <w:sz w:val="28"/>
          <w:szCs w:val="28"/>
        </w:rPr>
        <w:t>貳、目的</w:t>
      </w:r>
    </w:p>
    <w:p w14:paraId="50CDDFC8" w14:textId="77777777" w:rsidR="0014284A" w:rsidRPr="00ED4FAF" w:rsidRDefault="00ED4FAF" w:rsidP="00ED4FAF">
      <w:pPr>
        <w:pStyle w:val="normal"/>
        <w:ind w:left="284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</w:t>
      </w:r>
      <w:r w:rsidR="0014284A" w:rsidRPr="00ED4FAF">
        <w:rPr>
          <w:rFonts w:ascii="標楷體" w:eastAsia="標楷體" w:hAnsi="標楷體" w:hint="eastAsia"/>
          <w:sz w:val="24"/>
          <w:szCs w:val="24"/>
        </w:rPr>
        <w:t>資訊傳遞迅速的時代，</w:t>
      </w:r>
      <w:r w:rsidR="0014284A" w:rsidRPr="00ED4FAF">
        <w:rPr>
          <w:rFonts w:ascii="標楷體" w:eastAsia="標楷體" w:hAnsi="標楷體" w:hint="eastAsia"/>
          <w:color w:val="FF6600"/>
          <w:sz w:val="24"/>
          <w:szCs w:val="24"/>
          <w:u w:val="single"/>
        </w:rPr>
        <w:t>孩子的媒體素養是否健全</w:t>
      </w:r>
      <w:r w:rsidR="0014284A" w:rsidRPr="00ED4FAF">
        <w:rPr>
          <w:rFonts w:ascii="標楷體" w:eastAsia="標楷體" w:hAnsi="標楷體" w:hint="eastAsia"/>
          <w:sz w:val="24"/>
          <w:szCs w:val="24"/>
        </w:rPr>
        <w:t>？對於資訊的正確性或是議題導向的反思，或許是從事教育第一線的我們需思考的。</w:t>
      </w:r>
      <w:r w:rsidR="0014284A" w:rsidRPr="00ED4FAF">
        <w:rPr>
          <w:rFonts w:ascii="標楷體" w:eastAsia="標楷體" w:hAnsi="標楷體" w:hint="eastAsia"/>
          <w:b/>
          <w:sz w:val="24"/>
          <w:szCs w:val="24"/>
          <w:u w:val="single"/>
        </w:rPr>
        <w:t>引導孩子藉由平板蒐集資料，並在分享中瞭解他人對事物的看法，使孩子學著聆聽與表達，找出課程知識的架構</w:t>
      </w:r>
      <w:r w:rsidR="0014284A" w:rsidRPr="00ED4FAF">
        <w:rPr>
          <w:rFonts w:ascii="標楷體" w:eastAsia="標楷體" w:hAnsi="標楷體" w:hint="eastAsia"/>
          <w:sz w:val="24"/>
          <w:szCs w:val="24"/>
        </w:rPr>
        <w:t>。雖然會延長授課的時間，但大部分的孩子開始有了不同的認知，不再如過往將網路資訊不加思索的概括全收。</w:t>
      </w:r>
    </w:p>
    <w:p w14:paraId="050ED0EE" w14:textId="77777777" w:rsidR="006E2129" w:rsidRPr="00ED4FAF" w:rsidRDefault="00ED4FAF" w:rsidP="00ED4FAF">
      <w:pPr>
        <w:ind w:left="262" w:hangingChars="109" w:hanging="262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 </w:t>
      </w:r>
      <w:r w:rsidR="0014284A" w:rsidRPr="00ED4FAF">
        <w:rPr>
          <w:rFonts w:ascii="標楷體" w:eastAsia="標楷體" w:hAnsi="標楷體" w:hint="eastAsia"/>
          <w:sz w:val="24"/>
          <w:szCs w:val="24"/>
        </w:rPr>
        <w:t>校園探索創作，往往也考驗著老師班級經營的能力。從前於課前集合小組長並進行訓練，而在上課實況常會遇到組長與其他同學的互動問題，甚至發生爭執。反思若在課程設計中讓每個小孩都有自己的進度，且老師於下課前即時了解孩子的學習狀態。發現孩子學習的動力回來了，了解自己的努力原來老師都看得見，並善用課堂的每一段片刻。擔心孩子不學，不如讓孩子忙學而不「盲」學，找回求知的動能。</w:t>
      </w:r>
      <w:r w:rsidRPr="00ED4FAF">
        <w:rPr>
          <w:rFonts w:ascii="標楷體" w:eastAsia="標楷體" w:hAnsi="標楷體" w:hint="eastAsia"/>
          <w:sz w:val="24"/>
          <w:szCs w:val="24"/>
        </w:rPr>
        <w:t>使行動載具</w:t>
      </w:r>
      <w:r w:rsidRPr="00ED4FAF">
        <w:rPr>
          <w:rFonts w:hint="eastAsia"/>
          <w:sz w:val="24"/>
          <w:szCs w:val="24"/>
        </w:rPr>
        <w:t>媒材成為學習的</w:t>
      </w:r>
      <w:r w:rsidR="00865C30" w:rsidRPr="00ED4FAF">
        <w:rPr>
          <w:rFonts w:hint="eastAsia"/>
          <w:sz w:val="24"/>
          <w:szCs w:val="24"/>
        </w:rPr>
        <w:t>望遠鏡，孩子們是可以對於</w:t>
      </w:r>
      <w:r w:rsidR="00865C30" w:rsidRPr="00ED4FAF">
        <w:rPr>
          <w:rFonts w:hint="eastAsia"/>
          <w:sz w:val="24"/>
          <w:szCs w:val="24"/>
        </w:rPr>
        <w:t>3C</w:t>
      </w:r>
      <w:r w:rsidR="00865C30" w:rsidRPr="00ED4FAF">
        <w:rPr>
          <w:rFonts w:hint="eastAsia"/>
          <w:sz w:val="24"/>
          <w:szCs w:val="24"/>
        </w:rPr>
        <w:t>媒材產生有溫度的使用方式。並且透過媒材創作出樂於分享的一片風景。</w:t>
      </w:r>
    </w:p>
    <w:p w14:paraId="2471E2B3" w14:textId="77777777" w:rsidR="006E2129" w:rsidRDefault="006E2129">
      <w:pPr>
        <w:pStyle w:val="normal"/>
        <w:ind w:left="400" w:firstLine="540"/>
      </w:pPr>
    </w:p>
    <w:p w14:paraId="4012B542" w14:textId="77777777" w:rsidR="006E2129" w:rsidRDefault="003A6FB1">
      <w:pPr>
        <w:pStyle w:val="normal"/>
      </w:pPr>
      <w:r>
        <w:rPr>
          <w:rFonts w:ascii="DFKai-SB" w:eastAsia="DFKai-SB" w:hAnsi="DFKai-SB" w:cs="DFKai-SB"/>
          <w:sz w:val="28"/>
          <w:szCs w:val="28"/>
        </w:rPr>
        <w:t>參、工作坊日期與課程表</w:t>
      </w:r>
    </w:p>
    <w:tbl>
      <w:tblPr>
        <w:tblStyle w:val="a5"/>
        <w:tblW w:w="888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1425"/>
        <w:gridCol w:w="4545"/>
        <w:gridCol w:w="1695"/>
      </w:tblGrid>
      <w:tr w:rsidR="006E2129" w14:paraId="0BD08D64" w14:textId="77777777"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082B7" w14:textId="77777777" w:rsidR="006E2129" w:rsidRPr="00ED4FAF" w:rsidRDefault="003A6FB1">
            <w:pPr>
              <w:pStyle w:val="normal"/>
              <w:jc w:val="center"/>
              <w:rPr>
                <w:sz w:val="24"/>
                <w:szCs w:val="24"/>
              </w:rPr>
            </w:pPr>
            <w:r w:rsidRPr="00ED4FAF">
              <w:rPr>
                <w:rFonts w:ascii="DFKai-SB" w:eastAsia="DFKai-SB" w:hAnsi="DFKai-SB" w:cs="DFKai-SB"/>
                <w:sz w:val="24"/>
                <w:szCs w:val="24"/>
              </w:rPr>
              <w:t>日期</w:t>
            </w:r>
          </w:p>
        </w:tc>
        <w:tc>
          <w:tcPr>
            <w:tcW w:w="14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362DF" w14:textId="77777777" w:rsidR="006E2129" w:rsidRPr="00ED4FAF" w:rsidRDefault="003A6FB1">
            <w:pPr>
              <w:pStyle w:val="normal"/>
              <w:jc w:val="center"/>
              <w:rPr>
                <w:sz w:val="24"/>
                <w:szCs w:val="24"/>
              </w:rPr>
            </w:pPr>
            <w:r w:rsidRPr="00ED4FAF">
              <w:rPr>
                <w:rFonts w:ascii="DFKai-SB" w:eastAsia="DFKai-SB" w:hAnsi="DFKai-SB" w:cs="DFKai-SB"/>
                <w:sz w:val="24"/>
                <w:szCs w:val="24"/>
              </w:rPr>
              <w:t>時間</w:t>
            </w:r>
          </w:p>
        </w:tc>
        <w:tc>
          <w:tcPr>
            <w:tcW w:w="454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4EE4A" w14:textId="77777777" w:rsidR="006E2129" w:rsidRPr="00ED4FAF" w:rsidRDefault="003A6FB1">
            <w:pPr>
              <w:pStyle w:val="normal"/>
              <w:jc w:val="center"/>
              <w:rPr>
                <w:sz w:val="24"/>
                <w:szCs w:val="24"/>
              </w:rPr>
            </w:pPr>
            <w:r w:rsidRPr="00ED4FAF">
              <w:rPr>
                <w:rFonts w:ascii="DFKai-SB" w:eastAsia="DFKai-SB" w:hAnsi="DFKai-SB" w:cs="DFKai-SB"/>
                <w:sz w:val="24"/>
                <w:szCs w:val="24"/>
              </w:rPr>
              <w:t>主題</w:t>
            </w:r>
          </w:p>
        </w:tc>
        <w:tc>
          <w:tcPr>
            <w:tcW w:w="16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6484E" w14:textId="77777777" w:rsidR="006E2129" w:rsidRPr="00ED4FAF" w:rsidRDefault="003A6FB1">
            <w:pPr>
              <w:pStyle w:val="normal"/>
              <w:jc w:val="center"/>
              <w:rPr>
                <w:sz w:val="24"/>
                <w:szCs w:val="24"/>
              </w:rPr>
            </w:pPr>
            <w:r w:rsidRPr="00ED4FAF">
              <w:rPr>
                <w:rFonts w:ascii="DFKai-SB" w:eastAsia="DFKai-SB" w:hAnsi="DFKai-SB" w:cs="DFKai-SB"/>
                <w:sz w:val="24"/>
                <w:szCs w:val="24"/>
              </w:rPr>
              <w:t>講師</w:t>
            </w:r>
          </w:p>
        </w:tc>
      </w:tr>
      <w:tr w:rsidR="00ED4FAF" w14:paraId="6C728A4C" w14:textId="77777777" w:rsidTr="00ED4FAF">
        <w:tc>
          <w:tcPr>
            <w:tcW w:w="1215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CCD985" w14:textId="77777777" w:rsidR="00ED4FAF" w:rsidRPr="00ED4FAF" w:rsidRDefault="00ED4FAF">
            <w:pPr>
              <w:pStyle w:val="normal"/>
              <w:jc w:val="center"/>
              <w:rPr>
                <w:sz w:val="24"/>
                <w:szCs w:val="24"/>
              </w:rPr>
            </w:pPr>
            <w:r w:rsidRPr="00ED4FAF">
              <w:rPr>
                <w:rFonts w:ascii="DFKai-SB" w:eastAsia="DFKai-SB" w:hAnsi="DFKai-SB" w:cs="DFKai-SB"/>
                <w:sz w:val="24"/>
                <w:szCs w:val="24"/>
              </w:rPr>
              <w:t>104/</w:t>
            </w:r>
          </w:p>
          <w:p w14:paraId="7FC1A9E1" w14:textId="77777777" w:rsidR="00ED4FAF" w:rsidRPr="00ED4FAF" w:rsidRDefault="00ED4FAF" w:rsidP="00ED4FAF">
            <w:pPr>
              <w:pStyle w:val="normal"/>
              <w:jc w:val="center"/>
              <w:rPr>
                <w:sz w:val="24"/>
                <w:szCs w:val="24"/>
              </w:rPr>
            </w:pPr>
            <w:r w:rsidRPr="00ED4FAF">
              <w:rPr>
                <w:rFonts w:ascii="DFKai-SB" w:eastAsia="DFKai-SB" w:hAnsi="DFKai-SB" w:cs="DFKai-SB"/>
                <w:sz w:val="24"/>
                <w:szCs w:val="24"/>
              </w:rPr>
              <w:t>0</w:t>
            </w:r>
            <w:r w:rsidRPr="00ED4FAF">
              <w:rPr>
                <w:rFonts w:ascii="DFKai-SB" w:eastAsia="DFKai-SB" w:hAnsi="DFKai-SB" w:cs="DFKai-SB" w:hint="eastAsia"/>
                <w:sz w:val="24"/>
                <w:szCs w:val="24"/>
              </w:rPr>
              <w:t>6</w:t>
            </w:r>
            <w:r w:rsidRPr="00ED4FAF">
              <w:rPr>
                <w:rFonts w:ascii="DFKai-SB" w:eastAsia="DFKai-SB" w:hAnsi="DFKai-SB" w:cs="DFKai-SB"/>
                <w:sz w:val="24"/>
                <w:szCs w:val="24"/>
              </w:rPr>
              <w:t>/</w:t>
            </w:r>
            <w:r w:rsidRPr="00ED4FAF">
              <w:rPr>
                <w:rFonts w:ascii="DFKai-SB" w:eastAsia="DFKai-SB" w:hAnsi="DFKai-SB" w:cs="DFKai-SB" w:hint="eastAsia"/>
                <w:sz w:val="24"/>
                <w:szCs w:val="24"/>
              </w:rPr>
              <w:t>24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F2735" w14:textId="77777777" w:rsidR="00ED4FAF" w:rsidRPr="00ED4FAF" w:rsidRDefault="00ED4FAF">
            <w:pPr>
              <w:pStyle w:val="normal"/>
              <w:jc w:val="center"/>
              <w:rPr>
                <w:sz w:val="24"/>
                <w:szCs w:val="24"/>
              </w:rPr>
            </w:pPr>
            <w:r w:rsidRPr="00ED4FAF">
              <w:rPr>
                <w:rFonts w:ascii="DFKai-SB" w:eastAsia="DFKai-SB" w:hAnsi="DFKai-SB" w:cs="DFKai-SB"/>
                <w:sz w:val="24"/>
                <w:szCs w:val="24"/>
              </w:rPr>
              <w:t>09:00</w:t>
            </w:r>
          </w:p>
          <w:p w14:paraId="4BAFE981" w14:textId="77777777" w:rsidR="00ED4FAF" w:rsidRPr="00ED4FAF" w:rsidRDefault="00ED4FAF">
            <w:pPr>
              <w:pStyle w:val="normal"/>
              <w:jc w:val="center"/>
              <w:rPr>
                <w:sz w:val="24"/>
                <w:szCs w:val="24"/>
              </w:rPr>
            </w:pPr>
            <w:r w:rsidRPr="00ED4FAF">
              <w:rPr>
                <w:rFonts w:ascii="DFKai-SB" w:eastAsia="DFKai-SB" w:hAnsi="DFKai-SB" w:cs="DFKai-SB"/>
                <w:sz w:val="24"/>
                <w:szCs w:val="24"/>
              </w:rPr>
              <w:t>10:00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DDE1E" w14:textId="77777777" w:rsidR="00ED4FAF" w:rsidRPr="00ED4FAF" w:rsidRDefault="00ED4FAF">
            <w:pPr>
              <w:pStyle w:val="normal"/>
              <w:jc w:val="both"/>
              <w:rPr>
                <w:rFonts w:ascii="DFKai-SB" w:eastAsia="DFKai-SB" w:hAnsi="DFKai-SB" w:cs="DFKai-SB"/>
                <w:sz w:val="24"/>
                <w:szCs w:val="24"/>
              </w:rPr>
            </w:pPr>
            <w:r w:rsidRPr="00ED4FAF">
              <w:rPr>
                <w:rFonts w:ascii="DFKai-SB" w:eastAsia="DFKai-SB" w:hAnsi="DFKai-SB" w:cs="DFKai-SB" w:hint="eastAsia"/>
                <w:sz w:val="24"/>
                <w:szCs w:val="24"/>
              </w:rPr>
              <w:t>翻轉『視』界，感動全世界</w:t>
            </w:r>
          </w:p>
          <w:p w14:paraId="615F0016" w14:textId="77777777" w:rsidR="00ED4FAF" w:rsidRPr="00ED4FAF" w:rsidRDefault="00ED4FAF">
            <w:pPr>
              <w:pStyle w:val="normal"/>
              <w:jc w:val="both"/>
              <w:rPr>
                <w:sz w:val="24"/>
                <w:szCs w:val="24"/>
              </w:rPr>
            </w:pPr>
            <w:r w:rsidRPr="00ED4FAF">
              <w:rPr>
                <w:rFonts w:ascii="DFKai-SB" w:eastAsia="DFKai-SB" w:hAnsi="DFKai-SB" w:cs="DFKai-SB" w:hint="eastAsia"/>
                <w:sz w:val="24"/>
                <w:szCs w:val="24"/>
              </w:rPr>
              <w:t>-課程載具分享</w:t>
            </w:r>
            <w:r w:rsidR="00A96B17">
              <w:rPr>
                <w:rFonts w:ascii="DFKai-SB" w:eastAsia="DFKai-SB" w:hAnsi="DFKai-SB" w:cs="DFKai-SB" w:hint="eastAsia"/>
                <w:sz w:val="24"/>
                <w:szCs w:val="24"/>
              </w:rPr>
              <w:t>與ＡＰＰ實作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932802" w14:textId="77777777" w:rsidR="00ED4FAF" w:rsidRPr="00ED4FAF" w:rsidRDefault="00ED4FAF">
            <w:pPr>
              <w:pStyle w:val="normal"/>
              <w:jc w:val="center"/>
              <w:rPr>
                <w:sz w:val="24"/>
                <w:szCs w:val="24"/>
              </w:rPr>
            </w:pPr>
            <w:r w:rsidRPr="00ED4FAF">
              <w:rPr>
                <w:rFonts w:ascii="DFKai-SB" w:eastAsia="DFKai-SB" w:hAnsi="DFKai-SB" w:cs="DFKai-SB" w:hint="eastAsia"/>
                <w:sz w:val="24"/>
                <w:szCs w:val="24"/>
              </w:rPr>
              <w:t>謝亞傑</w:t>
            </w:r>
          </w:p>
        </w:tc>
      </w:tr>
      <w:tr w:rsidR="00ED4FAF" w14:paraId="21099823" w14:textId="77777777" w:rsidTr="00ED4FAF">
        <w:trPr>
          <w:trHeight w:val="733"/>
        </w:trPr>
        <w:tc>
          <w:tcPr>
            <w:tcW w:w="12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3080F2" w14:textId="77777777" w:rsidR="00ED4FAF" w:rsidRPr="00ED4FAF" w:rsidRDefault="00ED4FAF">
            <w:pPr>
              <w:pStyle w:val="normal"/>
              <w:jc w:val="center"/>
              <w:rPr>
                <w:sz w:val="24"/>
                <w:szCs w:val="24"/>
              </w:rPr>
            </w:pP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F76CA" w14:textId="77777777" w:rsidR="00ED4FAF" w:rsidRPr="00ED4FAF" w:rsidRDefault="00ED4FAF">
            <w:pPr>
              <w:pStyle w:val="normal"/>
              <w:jc w:val="center"/>
              <w:rPr>
                <w:sz w:val="24"/>
                <w:szCs w:val="24"/>
              </w:rPr>
            </w:pPr>
            <w:r w:rsidRPr="00ED4FAF">
              <w:rPr>
                <w:rFonts w:ascii="DFKai-SB" w:eastAsia="DFKai-SB" w:hAnsi="DFKai-SB" w:cs="DFKai-SB"/>
                <w:sz w:val="24"/>
                <w:szCs w:val="24"/>
              </w:rPr>
              <w:t>10:00</w:t>
            </w:r>
          </w:p>
          <w:p w14:paraId="7E0D0A08" w14:textId="77777777" w:rsidR="00ED4FAF" w:rsidRPr="00ED4FAF" w:rsidRDefault="00ED4FAF">
            <w:pPr>
              <w:pStyle w:val="normal"/>
              <w:jc w:val="center"/>
              <w:rPr>
                <w:sz w:val="24"/>
                <w:szCs w:val="24"/>
              </w:rPr>
            </w:pPr>
            <w:r w:rsidRPr="00ED4FAF">
              <w:rPr>
                <w:rFonts w:ascii="DFKai-SB" w:eastAsia="DFKai-SB" w:hAnsi="DFKai-SB" w:cs="DFKai-SB"/>
                <w:sz w:val="24"/>
                <w:szCs w:val="24"/>
              </w:rPr>
              <w:t>1</w:t>
            </w:r>
            <w:r w:rsidRPr="00ED4FAF">
              <w:rPr>
                <w:rFonts w:ascii="DFKai-SB" w:eastAsia="DFKai-SB" w:hAnsi="DFKai-SB" w:cs="DFKai-SB" w:hint="eastAsia"/>
                <w:sz w:val="24"/>
                <w:szCs w:val="24"/>
              </w:rPr>
              <w:t>1</w:t>
            </w:r>
            <w:r w:rsidRPr="00ED4FAF">
              <w:rPr>
                <w:rFonts w:ascii="DFKai-SB" w:eastAsia="DFKai-SB" w:hAnsi="DFKai-SB" w:cs="DFKai-SB"/>
                <w:sz w:val="24"/>
                <w:szCs w:val="24"/>
              </w:rPr>
              <w:t>:00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6DABA" w14:textId="77777777" w:rsidR="00A96B17" w:rsidRDefault="00ED4FAF">
            <w:pPr>
              <w:pStyle w:val="normal"/>
              <w:jc w:val="both"/>
              <w:rPr>
                <w:rFonts w:ascii="DFKai-SB" w:eastAsia="DFKai-SB" w:hAnsi="DFKai-SB" w:cs="DFKai-SB"/>
                <w:sz w:val="24"/>
                <w:szCs w:val="24"/>
              </w:rPr>
            </w:pPr>
            <w:r w:rsidRPr="00ED4FAF">
              <w:rPr>
                <w:rFonts w:ascii="DFKai-SB" w:eastAsia="DFKai-SB" w:hAnsi="DFKai-SB" w:cs="DFKai-SB" w:hint="eastAsia"/>
                <w:sz w:val="24"/>
                <w:szCs w:val="24"/>
              </w:rPr>
              <w:t>劇劇經典少年拍</w:t>
            </w:r>
          </w:p>
          <w:p w14:paraId="1A41FB4C" w14:textId="77777777" w:rsidR="00ED4FAF" w:rsidRPr="00ED4FAF" w:rsidRDefault="00ED4FAF">
            <w:pPr>
              <w:pStyle w:val="normal"/>
              <w:jc w:val="both"/>
              <w:rPr>
                <w:sz w:val="24"/>
                <w:szCs w:val="24"/>
              </w:rPr>
            </w:pPr>
            <w:r w:rsidRPr="00ED4FAF">
              <w:rPr>
                <w:rFonts w:ascii="DFKai-SB" w:eastAsia="DFKai-SB" w:hAnsi="DFKai-SB" w:cs="DFKai-SB" w:hint="eastAsia"/>
                <w:sz w:val="24"/>
                <w:szCs w:val="24"/>
              </w:rPr>
              <w:t>-課程載具分享</w:t>
            </w:r>
            <w:r w:rsidR="00A96B17">
              <w:rPr>
                <w:rFonts w:ascii="DFKai-SB" w:eastAsia="DFKai-SB" w:hAnsi="DFKai-SB" w:cs="DFKai-SB" w:hint="eastAsia"/>
                <w:sz w:val="24"/>
                <w:szCs w:val="24"/>
              </w:rPr>
              <w:t>與ＡＰＰ實作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525166" w14:textId="77777777" w:rsidR="00ED4FAF" w:rsidRPr="00ED4FAF" w:rsidRDefault="00ED4FAF">
            <w:pPr>
              <w:pStyle w:val="normal"/>
              <w:jc w:val="center"/>
              <w:rPr>
                <w:sz w:val="24"/>
                <w:szCs w:val="24"/>
              </w:rPr>
            </w:pPr>
            <w:r w:rsidRPr="00ED4FAF">
              <w:rPr>
                <w:rFonts w:ascii="DFKai-SB" w:eastAsia="DFKai-SB" w:hAnsi="DFKai-SB" w:cs="DFKai-SB"/>
                <w:sz w:val="24"/>
                <w:szCs w:val="24"/>
              </w:rPr>
              <w:t xml:space="preserve"> </w:t>
            </w:r>
            <w:r w:rsidRPr="00ED4FAF">
              <w:rPr>
                <w:rFonts w:ascii="DFKai-SB" w:eastAsia="DFKai-SB" w:hAnsi="DFKai-SB" w:cs="DFKai-SB" w:hint="eastAsia"/>
                <w:sz w:val="24"/>
                <w:szCs w:val="24"/>
              </w:rPr>
              <w:t>孫宗凰</w:t>
            </w:r>
          </w:p>
        </w:tc>
      </w:tr>
      <w:tr w:rsidR="006E2129" w14:paraId="5E71B3E3" w14:textId="77777777" w:rsidTr="00ED4FAF">
        <w:tc>
          <w:tcPr>
            <w:tcW w:w="12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E47B7" w14:textId="77777777" w:rsidR="00ED4FAF" w:rsidRPr="00ED4FAF" w:rsidRDefault="00ED4FAF" w:rsidP="00ED4FAF">
            <w:pPr>
              <w:pStyle w:val="normal"/>
              <w:jc w:val="center"/>
              <w:rPr>
                <w:sz w:val="24"/>
                <w:szCs w:val="24"/>
              </w:rPr>
            </w:pPr>
            <w:r w:rsidRPr="00ED4FAF">
              <w:rPr>
                <w:rFonts w:ascii="DFKai-SB" w:eastAsia="DFKai-SB" w:hAnsi="DFKai-SB" w:cs="DFKai-SB"/>
                <w:sz w:val="24"/>
                <w:szCs w:val="24"/>
              </w:rPr>
              <w:t>104/</w:t>
            </w:r>
          </w:p>
          <w:p w14:paraId="0CB1F886" w14:textId="77777777" w:rsidR="006E2129" w:rsidRPr="00ED4FAF" w:rsidRDefault="00ED4FAF" w:rsidP="00ED4FAF">
            <w:pPr>
              <w:pStyle w:val="normal"/>
              <w:jc w:val="center"/>
              <w:rPr>
                <w:sz w:val="24"/>
                <w:szCs w:val="24"/>
              </w:rPr>
            </w:pPr>
            <w:r w:rsidRPr="00ED4FAF">
              <w:rPr>
                <w:rFonts w:ascii="DFKai-SB" w:eastAsia="DFKai-SB" w:hAnsi="DFKai-SB" w:cs="DFKai-SB"/>
                <w:sz w:val="24"/>
                <w:szCs w:val="24"/>
              </w:rPr>
              <w:t>0</w:t>
            </w:r>
            <w:r w:rsidRPr="00ED4FAF">
              <w:rPr>
                <w:rFonts w:ascii="DFKai-SB" w:eastAsia="DFKai-SB" w:hAnsi="DFKai-SB" w:cs="DFKai-SB" w:hint="eastAsia"/>
                <w:sz w:val="24"/>
                <w:szCs w:val="24"/>
              </w:rPr>
              <w:t>6</w:t>
            </w:r>
            <w:r w:rsidRPr="00ED4FAF">
              <w:rPr>
                <w:rFonts w:ascii="DFKai-SB" w:eastAsia="DFKai-SB" w:hAnsi="DFKai-SB" w:cs="DFKai-SB"/>
                <w:sz w:val="24"/>
                <w:szCs w:val="24"/>
              </w:rPr>
              <w:t>/</w:t>
            </w:r>
            <w:r w:rsidRPr="00ED4FAF">
              <w:rPr>
                <w:rFonts w:ascii="DFKai-SB" w:eastAsia="DFKai-SB" w:hAnsi="DFKai-SB" w:cs="DFKai-SB" w:hint="eastAsia"/>
                <w:sz w:val="24"/>
                <w:szCs w:val="24"/>
              </w:rPr>
              <w:t>24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97D345" w14:textId="77777777" w:rsidR="006E2129" w:rsidRPr="00ED4FAF" w:rsidRDefault="00865C30">
            <w:pPr>
              <w:pStyle w:val="normal"/>
              <w:jc w:val="center"/>
              <w:rPr>
                <w:sz w:val="24"/>
                <w:szCs w:val="24"/>
              </w:rPr>
            </w:pPr>
            <w:r w:rsidRPr="00ED4FAF">
              <w:rPr>
                <w:rFonts w:ascii="DFKai-SB" w:eastAsia="DFKai-SB" w:hAnsi="DFKai-SB" w:cs="DFKai-SB"/>
                <w:sz w:val="24"/>
                <w:szCs w:val="24"/>
              </w:rPr>
              <w:t>1</w:t>
            </w:r>
            <w:r w:rsidRPr="00ED4FAF">
              <w:rPr>
                <w:rFonts w:ascii="DFKai-SB" w:eastAsia="DFKai-SB" w:hAnsi="DFKai-SB" w:cs="DFKai-SB" w:hint="eastAsia"/>
                <w:sz w:val="24"/>
                <w:szCs w:val="24"/>
              </w:rPr>
              <w:t>1</w:t>
            </w:r>
            <w:r w:rsidR="003A6FB1" w:rsidRPr="00ED4FAF">
              <w:rPr>
                <w:rFonts w:ascii="DFKai-SB" w:eastAsia="DFKai-SB" w:hAnsi="DFKai-SB" w:cs="DFKai-SB"/>
                <w:sz w:val="24"/>
                <w:szCs w:val="24"/>
              </w:rPr>
              <w:t>:00</w:t>
            </w:r>
          </w:p>
          <w:p w14:paraId="3590C673" w14:textId="77777777" w:rsidR="006E2129" w:rsidRPr="00ED4FAF" w:rsidRDefault="00A96B17"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ascii="DFKai-SB" w:eastAsia="DFKai-SB" w:hAnsi="DFKai-SB" w:cs="DFKai-SB" w:hint="eastAsia"/>
                <w:sz w:val="24"/>
                <w:szCs w:val="24"/>
              </w:rPr>
              <w:t>11</w:t>
            </w:r>
            <w:r>
              <w:rPr>
                <w:rFonts w:ascii="DFKai-SB" w:eastAsia="DFKai-SB" w:hAnsi="DFKai-SB" w:cs="DFKai-SB"/>
                <w:sz w:val="24"/>
                <w:szCs w:val="24"/>
              </w:rPr>
              <w:t>:</w:t>
            </w:r>
            <w:r>
              <w:rPr>
                <w:rFonts w:ascii="DFKai-SB" w:eastAsia="DFKai-SB" w:hAnsi="DFKai-SB" w:cs="DFKai-SB" w:hint="eastAsia"/>
                <w:sz w:val="24"/>
                <w:szCs w:val="24"/>
              </w:rPr>
              <w:t>3</w:t>
            </w:r>
            <w:r w:rsidR="003A6FB1" w:rsidRPr="00ED4FAF">
              <w:rPr>
                <w:rFonts w:ascii="DFKai-SB" w:eastAsia="DFKai-SB" w:hAnsi="DFKai-SB" w:cs="DFKai-SB"/>
                <w:sz w:val="24"/>
                <w:szCs w:val="24"/>
              </w:rPr>
              <w:t>0</w:t>
            </w:r>
          </w:p>
        </w:tc>
        <w:tc>
          <w:tcPr>
            <w:tcW w:w="454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19EF17" w14:textId="77777777" w:rsidR="006E2129" w:rsidRPr="00ED4FAF" w:rsidRDefault="00ED4FAF">
            <w:pPr>
              <w:pStyle w:val="normal"/>
              <w:jc w:val="both"/>
              <w:rPr>
                <w:sz w:val="24"/>
                <w:szCs w:val="24"/>
              </w:rPr>
            </w:pPr>
            <w:r w:rsidRPr="00ED4FAF">
              <w:rPr>
                <w:rFonts w:ascii="DFKai-SB" w:eastAsia="DFKai-SB" w:hAnsi="DFKai-SB" w:cs="DFKai-SB" w:hint="eastAsia"/>
                <w:sz w:val="24"/>
                <w:szCs w:val="24"/>
              </w:rPr>
              <w:t>研習回饋與</w:t>
            </w:r>
            <w:r w:rsidR="003A6FB1" w:rsidRPr="00ED4FAF">
              <w:rPr>
                <w:rFonts w:ascii="DFKai-SB" w:eastAsia="DFKai-SB" w:hAnsi="DFKai-SB" w:cs="DFKai-SB"/>
                <w:sz w:val="24"/>
                <w:szCs w:val="24"/>
              </w:rPr>
              <w:t>分享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F5F982" w14:textId="77777777" w:rsidR="006E2129" w:rsidRPr="00ED4FAF" w:rsidRDefault="003A6FB1" w:rsidP="00ED4FAF">
            <w:pPr>
              <w:pStyle w:val="normal"/>
              <w:rPr>
                <w:sz w:val="24"/>
                <w:szCs w:val="24"/>
              </w:rPr>
            </w:pPr>
            <w:r w:rsidRPr="00ED4FAF">
              <w:rPr>
                <w:rFonts w:ascii="DFKai-SB" w:eastAsia="DFKai-SB" w:hAnsi="DFKai-SB" w:cs="DFKai-SB"/>
                <w:sz w:val="24"/>
                <w:szCs w:val="24"/>
              </w:rPr>
              <w:t xml:space="preserve"> </w:t>
            </w:r>
          </w:p>
        </w:tc>
      </w:tr>
    </w:tbl>
    <w:p w14:paraId="4B0EE621" w14:textId="77777777" w:rsidR="006E2129" w:rsidRDefault="006E2129">
      <w:pPr>
        <w:pStyle w:val="normal"/>
      </w:pPr>
    </w:p>
    <w:p w14:paraId="159F5197" w14:textId="77777777" w:rsidR="006E2129" w:rsidRDefault="003A6FB1">
      <w:pPr>
        <w:pStyle w:val="normal"/>
      </w:pPr>
      <w:r>
        <w:rPr>
          <w:rFonts w:ascii="DFKai-SB" w:eastAsia="DFKai-SB" w:hAnsi="DFKai-SB" w:cs="DFKai-SB"/>
          <w:b/>
          <w:sz w:val="28"/>
          <w:szCs w:val="28"/>
        </w:rPr>
        <w:t>肆、參加名額與限制</w:t>
      </w:r>
    </w:p>
    <w:p w14:paraId="1C09B9EA" w14:textId="77777777" w:rsidR="006E2129" w:rsidRDefault="003A6FB1" w:rsidP="0014284A">
      <w:pPr>
        <w:pStyle w:val="normal"/>
        <w:ind w:left="400" w:firstLine="540"/>
      </w:pPr>
      <w:r>
        <w:rPr>
          <w:rFonts w:ascii="DFKai-SB" w:eastAsia="DFKai-SB" w:hAnsi="DFKai-SB" w:cs="DFKai-SB"/>
          <w:sz w:val="28"/>
          <w:szCs w:val="28"/>
        </w:rPr>
        <w:t>因場地有限，研習人數以</w:t>
      </w:r>
      <w:r w:rsidR="00A96B17">
        <w:rPr>
          <w:rFonts w:ascii="DFKai-SB" w:eastAsia="DFKai-SB" w:hAnsi="DFKai-SB" w:cs="DFKai-SB" w:hint="eastAsia"/>
          <w:sz w:val="28"/>
          <w:szCs w:val="28"/>
        </w:rPr>
        <w:t>30</w:t>
      </w:r>
      <w:r>
        <w:rPr>
          <w:rFonts w:ascii="DFKai-SB" w:eastAsia="DFKai-SB" w:hAnsi="DFKai-SB" w:cs="DFKai-SB"/>
          <w:sz w:val="28"/>
          <w:szCs w:val="28"/>
        </w:rPr>
        <w:t>人為限，以本校教師優先，如有缺額則開放給外校教師參加。</w:t>
      </w:r>
    </w:p>
    <w:p w14:paraId="3C2E185B" w14:textId="77777777" w:rsidR="006E2129" w:rsidRDefault="003A6FB1">
      <w:pPr>
        <w:pStyle w:val="normal"/>
        <w:ind w:left="400" w:firstLine="540"/>
      </w:pPr>
      <w:r>
        <w:rPr>
          <w:rFonts w:ascii="DFKai-SB" w:eastAsia="DFKai-SB" w:hAnsi="DFKai-SB" w:cs="DFKai-SB"/>
          <w:sz w:val="28"/>
          <w:szCs w:val="28"/>
        </w:rPr>
        <w:lastRenderedPageBreak/>
        <w:t xml:space="preserve"> </w:t>
      </w:r>
    </w:p>
    <w:p w14:paraId="4F692670" w14:textId="77777777" w:rsidR="006E2129" w:rsidRDefault="003A6FB1">
      <w:pPr>
        <w:pStyle w:val="normal"/>
      </w:pPr>
      <w:r>
        <w:rPr>
          <w:rFonts w:ascii="DFKai-SB" w:eastAsia="DFKai-SB" w:hAnsi="DFKai-SB" w:cs="DFKai-SB"/>
          <w:b/>
          <w:sz w:val="28"/>
          <w:szCs w:val="28"/>
        </w:rPr>
        <w:t>伍、報名方式</w:t>
      </w:r>
    </w:p>
    <w:p w14:paraId="0FF46631" w14:textId="77777777" w:rsidR="006E2129" w:rsidRDefault="003A6FB1">
      <w:pPr>
        <w:pStyle w:val="normal"/>
        <w:ind w:left="400" w:firstLine="540"/>
      </w:pPr>
      <w:r>
        <w:rPr>
          <w:rFonts w:ascii="DFKai-SB" w:eastAsia="DFKai-SB" w:hAnsi="DFKai-SB" w:cs="DFKai-SB"/>
          <w:sz w:val="28"/>
          <w:szCs w:val="28"/>
        </w:rPr>
        <w:t>請先至研習護照報名</w:t>
      </w:r>
      <w:r w:rsidR="00CE684C">
        <w:rPr>
          <w:rFonts w:ascii="DFKai-SB" w:eastAsia="DFKai-SB" w:hAnsi="DFKai-SB" w:cs="DFKai-SB" w:hint="eastAsia"/>
          <w:sz w:val="28"/>
          <w:szCs w:val="28"/>
        </w:rPr>
        <w:t>。</w:t>
      </w:r>
      <w:r w:rsidR="00CE684C">
        <w:t xml:space="preserve"> </w:t>
      </w:r>
    </w:p>
    <w:p w14:paraId="2E010E90" w14:textId="77777777" w:rsidR="006E2129" w:rsidRDefault="006E2129">
      <w:pPr>
        <w:pStyle w:val="normal"/>
      </w:pPr>
    </w:p>
    <w:p w14:paraId="79987CF5" w14:textId="77777777" w:rsidR="006E2129" w:rsidRDefault="003A6FB1">
      <w:pPr>
        <w:pStyle w:val="normal"/>
      </w:pPr>
      <w:r>
        <w:rPr>
          <w:rFonts w:ascii="DFKai-SB" w:eastAsia="DFKai-SB" w:hAnsi="DFKai-SB" w:cs="DFKai-SB"/>
          <w:b/>
          <w:sz w:val="28"/>
          <w:szCs w:val="28"/>
        </w:rPr>
        <w:t>陸、研習地點</w:t>
      </w:r>
    </w:p>
    <w:p w14:paraId="69FEAA41" w14:textId="77777777" w:rsidR="006E2129" w:rsidRDefault="00CE684C">
      <w:pPr>
        <w:pStyle w:val="normal"/>
        <w:ind w:left="400" w:firstLine="540"/>
      </w:pPr>
      <w:r>
        <w:rPr>
          <w:rFonts w:ascii="DFKai-SB" w:eastAsia="DFKai-SB" w:hAnsi="DFKai-SB" w:cs="DFKai-SB"/>
          <w:sz w:val="28"/>
          <w:szCs w:val="28"/>
        </w:rPr>
        <w:t>本校</w:t>
      </w:r>
      <w:r>
        <w:rPr>
          <w:rFonts w:ascii="DFKai-SB" w:eastAsia="DFKai-SB" w:hAnsi="DFKai-SB" w:cs="DFKai-SB" w:hint="eastAsia"/>
          <w:sz w:val="28"/>
          <w:szCs w:val="28"/>
        </w:rPr>
        <w:t>四樓美術</w:t>
      </w:r>
      <w:r w:rsidR="003A6FB1">
        <w:rPr>
          <w:rFonts w:ascii="DFKai-SB" w:eastAsia="DFKai-SB" w:hAnsi="DFKai-SB" w:cs="DFKai-SB"/>
          <w:sz w:val="28"/>
          <w:szCs w:val="28"/>
        </w:rPr>
        <w:t>教室</w:t>
      </w:r>
    </w:p>
    <w:p w14:paraId="69D66524" w14:textId="77777777" w:rsidR="006E2129" w:rsidRDefault="003A6FB1">
      <w:pPr>
        <w:pStyle w:val="normal"/>
        <w:ind w:left="400" w:firstLine="540"/>
      </w:pPr>
      <w:r>
        <w:rPr>
          <w:rFonts w:ascii="DFKai-SB" w:eastAsia="DFKai-SB" w:hAnsi="DFKai-SB" w:cs="DFKai-SB"/>
          <w:sz w:val="28"/>
          <w:szCs w:val="28"/>
        </w:rPr>
        <w:t xml:space="preserve"> </w:t>
      </w:r>
    </w:p>
    <w:p w14:paraId="60F2F4A3" w14:textId="77777777" w:rsidR="006E2129" w:rsidRDefault="003A6FB1">
      <w:pPr>
        <w:pStyle w:val="normal"/>
      </w:pPr>
      <w:r>
        <w:rPr>
          <w:rFonts w:ascii="DFKai-SB" w:eastAsia="DFKai-SB" w:hAnsi="DFKai-SB" w:cs="DFKai-SB"/>
          <w:b/>
          <w:sz w:val="28"/>
          <w:szCs w:val="28"/>
        </w:rPr>
        <w:t>柒、經費來源</w:t>
      </w:r>
    </w:p>
    <w:p w14:paraId="639FF3E5" w14:textId="77777777" w:rsidR="006E2129" w:rsidRDefault="003A6FB1">
      <w:pPr>
        <w:pStyle w:val="normal"/>
        <w:ind w:left="400" w:firstLine="540"/>
      </w:pPr>
      <w:r>
        <w:rPr>
          <w:rFonts w:ascii="DFKai-SB" w:eastAsia="DFKai-SB" w:hAnsi="DFKai-SB" w:cs="DFKai-SB"/>
          <w:sz w:val="28"/>
          <w:szCs w:val="28"/>
        </w:rPr>
        <w:t>自本校承辦教育部「104年資訊教育推動細部計畫－國中小行動學習推動學校計畫」下支應。</w:t>
      </w:r>
    </w:p>
    <w:p w14:paraId="0A5C7A80" w14:textId="77777777" w:rsidR="006E2129" w:rsidRDefault="003A6FB1">
      <w:pPr>
        <w:pStyle w:val="normal"/>
      </w:pPr>
      <w:r>
        <w:rPr>
          <w:rFonts w:ascii="DFKai-SB" w:eastAsia="DFKai-SB" w:hAnsi="DFKai-SB" w:cs="DFKai-SB"/>
          <w:sz w:val="28"/>
          <w:szCs w:val="28"/>
        </w:rPr>
        <w:t xml:space="preserve"> </w:t>
      </w:r>
    </w:p>
    <w:p w14:paraId="18D43FF8" w14:textId="77777777" w:rsidR="006E2129" w:rsidRDefault="003A6FB1">
      <w:pPr>
        <w:pStyle w:val="normal"/>
      </w:pPr>
      <w:r>
        <w:rPr>
          <w:rFonts w:ascii="DFKai-SB" w:eastAsia="DFKai-SB" w:hAnsi="DFKai-SB" w:cs="DFKai-SB"/>
          <w:b/>
          <w:sz w:val="28"/>
          <w:szCs w:val="28"/>
        </w:rPr>
        <w:t>捌、本計畫呈校長核可後實施，修正時亦同</w:t>
      </w:r>
    </w:p>
    <w:p w14:paraId="21A6BACD" w14:textId="77777777" w:rsidR="006E2129" w:rsidRDefault="006E2129">
      <w:pPr>
        <w:pStyle w:val="normal"/>
      </w:pPr>
    </w:p>
    <w:sectPr w:rsidR="006E2129" w:rsidSect="00ED4FAF">
      <w:pgSz w:w="11909" w:h="16834"/>
      <w:pgMar w:top="1135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FKai-SB">
    <w:altName w:val="Adobe Garamond Pro"/>
    <w:charset w:val="00"/>
    <w:family w:val="auto"/>
    <w:pitch w:val="default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32568"/>
    <w:multiLevelType w:val="hybridMultilevel"/>
    <w:tmpl w:val="3F96E84E"/>
    <w:lvl w:ilvl="0" w:tplc="44D02D1E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isplayBackgroundShape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6E2129"/>
    <w:rsid w:val="0014284A"/>
    <w:rsid w:val="003A6FB1"/>
    <w:rsid w:val="006E2129"/>
    <w:rsid w:val="00865C30"/>
    <w:rsid w:val="00A96B17"/>
    <w:rsid w:val="00BA0411"/>
    <w:rsid w:val="00C9300C"/>
    <w:rsid w:val="00CE684C"/>
    <w:rsid w:val="00ED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AD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14284A"/>
    <w:pPr>
      <w:spacing w:line="240" w:lineRule="auto"/>
    </w:pPr>
    <w:rPr>
      <w:rFonts w:asciiTheme="minorHAnsi" w:hAnsiTheme="minorHAnsi" w:cstheme="minorBidi"/>
      <w:color w:val="auto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"/>
    <w:uiPriority w:val="99"/>
    <w:semiHidden/>
    <w:unhideWhenUsed/>
    <w:rsid w:val="00865C30"/>
    <w:pPr>
      <w:widowControl/>
      <w:spacing w:after="160" w:line="264" w:lineRule="auto"/>
    </w:pPr>
    <w:rPr>
      <w:rFonts w:asciiTheme="minorHAnsi" w:hAnsiTheme="minorHAnsi" w:cstheme="minorBidi"/>
      <w:color w:val="404040" w:themeColor="text1" w:themeTint="BF"/>
      <w:sz w:val="24"/>
      <w:szCs w:val="24"/>
    </w:rPr>
  </w:style>
  <w:style w:type="character" w:customStyle="1" w:styleId="Char">
    <w:name w:val="本文 Char"/>
    <w:basedOn w:val="a0"/>
    <w:link w:val="a7"/>
    <w:uiPriority w:val="99"/>
    <w:semiHidden/>
    <w:rsid w:val="00865C30"/>
    <w:rPr>
      <w:rFonts w:asciiTheme="minorHAnsi" w:hAnsiTheme="minorHAnsi" w:cstheme="minorBidi"/>
      <w:color w:val="404040" w:themeColor="text1" w:themeTint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14284A"/>
    <w:pPr>
      <w:spacing w:line="240" w:lineRule="auto"/>
    </w:pPr>
    <w:rPr>
      <w:rFonts w:asciiTheme="minorHAnsi" w:hAnsiTheme="minorHAnsi" w:cstheme="minorBidi"/>
      <w:color w:val="auto"/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Char"/>
    <w:uiPriority w:val="99"/>
    <w:semiHidden/>
    <w:unhideWhenUsed/>
    <w:rsid w:val="00865C30"/>
    <w:pPr>
      <w:widowControl/>
      <w:spacing w:after="160" w:line="264" w:lineRule="auto"/>
    </w:pPr>
    <w:rPr>
      <w:rFonts w:asciiTheme="minorHAnsi" w:hAnsiTheme="minorHAnsi" w:cstheme="minorBidi"/>
      <w:color w:val="404040" w:themeColor="text1" w:themeTint="BF"/>
      <w:sz w:val="24"/>
      <w:szCs w:val="24"/>
    </w:rPr>
  </w:style>
  <w:style w:type="character" w:customStyle="1" w:styleId="Char">
    <w:name w:val="本文 Char"/>
    <w:basedOn w:val="a0"/>
    <w:link w:val="a7"/>
    <w:uiPriority w:val="99"/>
    <w:semiHidden/>
    <w:rsid w:val="00865C30"/>
    <w:rPr>
      <w:rFonts w:asciiTheme="minorHAnsi" w:hAnsiTheme="minorHAnsi" w:cstheme="minorBidi"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130</Words>
  <Characters>747</Characters>
  <Application>Microsoft Macintosh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Yawei Yawei</cp:lastModifiedBy>
  <cp:revision>4</cp:revision>
  <dcterms:created xsi:type="dcterms:W3CDTF">2015-06-13T07:55:00Z</dcterms:created>
  <dcterms:modified xsi:type="dcterms:W3CDTF">2015-06-24T04:24:00Z</dcterms:modified>
</cp:coreProperties>
</file>