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全市生活課程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0655D9">
        <w:rPr>
          <w:rFonts w:ascii="標楷體" w:eastAsia="標楷體" w:hAnsi="標楷體" w:hint="eastAsia"/>
          <w:b/>
          <w:color w:val="000000"/>
          <w:sz w:val="28"/>
          <w:szCs w:val="28"/>
        </w:rPr>
        <w:t>生活中的律動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Pr="009D40E3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9D40E3">
        <w:rPr>
          <w:rFonts w:ascii="標楷體" w:eastAsia="標楷體" w:hAnsi="標楷體" w:cs="Arial" w:hint="eastAsia"/>
        </w:rPr>
        <w:t>一、</w:t>
      </w:r>
      <w:r w:rsidRPr="009D40E3">
        <w:rPr>
          <w:rFonts w:ascii="標楷體" w:eastAsia="標楷體" w:hAnsi="標楷體" w:cs="Arial"/>
        </w:rPr>
        <w:t>依據</w:t>
      </w:r>
      <w:r w:rsidRPr="009D40E3">
        <w:rPr>
          <w:rFonts w:ascii="標楷體" w:eastAsia="標楷體" w:hAnsi="標楷體" w:cs="Arial" w:hint="eastAsia"/>
        </w:rPr>
        <w:t>教育</w:t>
      </w:r>
      <w:r w:rsidRPr="009D40E3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9D40E3">
          <w:rPr>
            <w:rFonts w:ascii="標楷體" w:eastAsia="標楷體" w:hAnsi="標楷體" w:cs="Arial" w:hint="eastAsia"/>
          </w:rPr>
          <w:t>97</w:t>
        </w:r>
        <w:r w:rsidRPr="009D40E3">
          <w:rPr>
            <w:rFonts w:ascii="標楷體" w:eastAsia="標楷體" w:hAnsi="標楷體" w:cs="Arial"/>
          </w:rPr>
          <w:t>年</w:t>
        </w:r>
        <w:r w:rsidRPr="009D40E3">
          <w:rPr>
            <w:rFonts w:ascii="標楷體" w:eastAsia="標楷體" w:hAnsi="標楷體" w:cs="Arial" w:hint="eastAsia"/>
          </w:rPr>
          <w:t>5</w:t>
        </w:r>
        <w:r w:rsidRPr="009D40E3">
          <w:rPr>
            <w:rFonts w:ascii="標楷體" w:eastAsia="標楷體" w:hAnsi="標楷體" w:cs="Arial"/>
          </w:rPr>
          <w:t>月</w:t>
        </w:r>
        <w:r w:rsidRPr="009D40E3">
          <w:rPr>
            <w:rFonts w:ascii="標楷體" w:eastAsia="標楷體" w:hAnsi="標楷體" w:cs="Arial" w:hint="eastAsia"/>
          </w:rPr>
          <w:t>23</w:t>
        </w:r>
        <w:r w:rsidRPr="009D40E3">
          <w:rPr>
            <w:rFonts w:ascii="標楷體" w:eastAsia="標楷體" w:hAnsi="標楷體" w:cs="Arial"/>
          </w:rPr>
          <w:t>日</w:t>
        </w:r>
      </w:smartTag>
      <w:r w:rsidRPr="009D40E3">
        <w:rPr>
          <w:rFonts w:ascii="標楷體" w:eastAsia="標楷體" w:hAnsi="標楷體" w:cs="Arial" w:hint="eastAsia"/>
        </w:rPr>
        <w:t>台國(二)字第0970082874B</w:t>
      </w:r>
      <w:r w:rsidRPr="009D40E3">
        <w:rPr>
          <w:rFonts w:ascii="標楷體" w:eastAsia="標楷體" w:hAnsi="標楷體" w:cs="Arial"/>
        </w:rPr>
        <w:t>號令修正之國民中小學九年</w:t>
      </w:r>
    </w:p>
    <w:p w:rsidR="00F91F15" w:rsidRPr="009D40E3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 w:hint="eastAsia"/>
        </w:rPr>
      </w:pPr>
      <w:r w:rsidRPr="009D40E3">
        <w:rPr>
          <w:rFonts w:ascii="標楷體" w:eastAsia="標楷體" w:hAnsi="標楷體" w:cs="Arial" w:hint="eastAsia"/>
        </w:rPr>
        <w:t xml:space="preserve">       </w:t>
      </w:r>
      <w:r w:rsidRPr="009D40E3">
        <w:rPr>
          <w:rFonts w:ascii="標楷體" w:eastAsia="標楷體" w:hAnsi="標楷體" w:cs="Arial"/>
        </w:rPr>
        <w:t>一貫</w:t>
      </w:r>
      <w:r w:rsidRPr="009D40E3">
        <w:rPr>
          <w:rFonts w:ascii="標楷體" w:eastAsia="標楷體" w:hAnsi="標楷體" w:cs="Arial" w:hint="eastAsia"/>
        </w:rPr>
        <w:t>生活課程之課程</w:t>
      </w:r>
      <w:r w:rsidRPr="009D40E3">
        <w:rPr>
          <w:rFonts w:ascii="標楷體" w:eastAsia="標楷體" w:hAnsi="標楷體" w:cs="Arial"/>
        </w:rPr>
        <w:t>綱要規定。</w:t>
      </w:r>
    </w:p>
    <w:p w:rsidR="00F91F15" w:rsidRPr="00547B97" w:rsidRDefault="00F91F15" w:rsidP="00F91F15">
      <w:pPr>
        <w:numPr>
          <w:ilvl w:val="1"/>
          <w:numId w:val="1"/>
        </w:numPr>
        <w:snapToGrid w:val="0"/>
        <w:spacing w:line="240" w:lineRule="atLeast"/>
        <w:jc w:val="both"/>
        <w:rPr>
          <w:rFonts w:ascii="標楷體" w:eastAsia="標楷體" w:hAnsi="標楷體" w:hint="eastAsia"/>
          <w:color w:val="000000"/>
        </w:rPr>
      </w:pPr>
      <w:r w:rsidRPr="00547B97">
        <w:rPr>
          <w:rFonts w:ascii="標楷體" w:eastAsia="標楷體" w:hAnsi="標楷體" w:cs="Arial" w:hint="eastAsia"/>
        </w:rPr>
        <w:t>教育部國民及學前教育署</w:t>
      </w:r>
      <w:r w:rsidRPr="00547B97">
        <w:rPr>
          <w:rFonts w:ascii="標楷體" w:eastAsia="標楷體" w:hAnsi="標楷體" w:cs="Arial" w:hint="eastAsia"/>
          <w:color w:val="000000"/>
        </w:rPr>
        <w:t>104年度</w:t>
      </w:r>
      <w:r w:rsidRPr="00547B97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rFonts w:hint="eastAsia"/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 w:hint="eastAsia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 w:hint="eastAsia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 w:hint="eastAsia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="000655D9" w:rsidRPr="00F91F15">
        <w:rPr>
          <w:rFonts w:ascii="標楷體" w:eastAsia="標楷體" w:hAnsi="標楷體" w:hint="eastAsia"/>
          <w:color w:val="000000"/>
        </w:rPr>
        <w:t xml:space="preserve"> </w:t>
      </w:r>
    </w:p>
    <w:p w:rsidR="000655D9" w:rsidRPr="00B34CC7" w:rsidRDefault="000655D9" w:rsidP="000655D9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</w:rPr>
        <w:t>一、10</w:t>
      </w:r>
      <w:r>
        <w:rPr>
          <w:rFonts w:ascii="標楷體" w:eastAsia="標楷體" w:hAnsi="標楷體" w:hint="eastAsia"/>
        </w:rPr>
        <w:t>4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學年度初次擔任生活課程、且未參加過生活課程研習者為優先，其他次之。（如研習需求人數過多，可持續在三年內完成）</w:t>
      </w:r>
    </w:p>
    <w:p w:rsidR="000655D9" w:rsidRPr="00B34CC7" w:rsidRDefault="000655D9" w:rsidP="000655D9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  <w:kern w:val="0"/>
        </w:rPr>
        <w:t xml:space="preserve">     二、凡全程參加各場次研習之教師同意給予公假登記。</w:t>
      </w:r>
    </w:p>
    <w:p w:rsidR="00F91F15" w:rsidRPr="000655D9" w:rsidRDefault="000655D9" w:rsidP="000655D9">
      <w:pPr>
        <w:spacing w:line="360" w:lineRule="exact"/>
        <w:ind w:left="570"/>
        <w:rPr>
          <w:rFonts w:eastAsia="標楷體" w:hint="eastAsia"/>
        </w:rPr>
      </w:pPr>
      <w:r w:rsidRPr="00B34CC7">
        <w:rPr>
          <w:rFonts w:eastAsia="標楷體" w:hint="eastAsia"/>
        </w:rPr>
        <w:t>三、本市國民小學亦可</w:t>
      </w:r>
      <w:r w:rsidRPr="00B34CC7">
        <w:rPr>
          <w:rFonts w:ascii="標楷體" w:eastAsia="標楷體" w:hAnsi="標楷體" w:hint="eastAsia"/>
          <w:szCs w:val="28"/>
        </w:rPr>
        <w:t>推派</w:t>
      </w:r>
      <w:r w:rsidRPr="00B34CC7">
        <w:rPr>
          <w:rFonts w:ascii="標楷體" w:eastAsia="標楷體" w:hAnsi="標楷體" w:hint="eastAsia"/>
        </w:rPr>
        <w:t>生活課程</w:t>
      </w:r>
      <w:r w:rsidRPr="00B34CC7">
        <w:rPr>
          <w:rFonts w:ascii="標楷體" w:eastAsia="標楷體" w:hAnsi="標楷體" w:hint="eastAsia"/>
          <w:szCs w:val="28"/>
        </w:rPr>
        <w:t>相關教師一至二名參加</w:t>
      </w:r>
      <w:r w:rsidRPr="00B34CC7">
        <w:rPr>
          <w:rFonts w:eastAsia="標楷體" w:hint="eastAsia"/>
        </w:rPr>
        <w:t>（以生活課程召集人為佳），請上研習網報名。</w:t>
      </w:r>
      <w:bookmarkStart w:id="0" w:name="_GoBack"/>
      <w:bookmarkEnd w:id="0"/>
    </w:p>
    <w:p w:rsidR="00F91F15" w:rsidRDefault="00F91F15" w:rsidP="000655D9">
      <w:pPr>
        <w:spacing w:line="36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r w:rsidR="000655D9">
        <w:rPr>
          <w:rFonts w:ascii="標楷體" w:eastAsia="標楷體" w:hAnsi="標楷體" w:hint="eastAsia"/>
          <w:szCs w:val="28"/>
        </w:rPr>
        <w:t>生活趴辣客(生活中的律動): 104年7月1日、7月2日。</w:t>
      </w:r>
    </w:p>
    <w:p w:rsidR="00F91F15" w:rsidRDefault="00F91F15" w:rsidP="00F91F15">
      <w:pPr>
        <w:spacing w:line="360" w:lineRule="exact"/>
        <w:rPr>
          <w:rFonts w:eastAsia="標楷體" w:hint="eastAsia"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2409"/>
        <w:gridCol w:w="2160"/>
        <w:gridCol w:w="1417"/>
      </w:tblGrid>
      <w:tr w:rsidR="00F91F15" w:rsidTr="000655D9">
        <w:tblPrEx>
          <w:tblCellMar>
            <w:top w:w="0" w:type="dxa"/>
            <w:bottom w:w="0" w:type="dxa"/>
          </w:tblCellMar>
        </w:tblPrEx>
        <w:tc>
          <w:tcPr>
            <w:tcW w:w="2944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09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2160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417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0655D9" w:rsidTr="000655D9">
        <w:tblPrEx>
          <w:tblCellMar>
            <w:top w:w="0" w:type="dxa"/>
            <w:bottom w:w="0" w:type="dxa"/>
          </w:tblCellMar>
        </w:tblPrEx>
        <w:tc>
          <w:tcPr>
            <w:tcW w:w="2944" w:type="dxa"/>
          </w:tcPr>
          <w:p w:rsidR="000655D9" w:rsidRDefault="000655D9" w:rsidP="000655D9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7月1日(三)~7月2日(四)</w:t>
            </w:r>
          </w:p>
          <w:p w:rsidR="000655D9" w:rsidRDefault="000655D9" w:rsidP="000655D9">
            <w:pPr>
              <w:spacing w:line="400" w:lineRule="exac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8:30-16:00</w:t>
            </w:r>
          </w:p>
        </w:tc>
        <w:tc>
          <w:tcPr>
            <w:tcW w:w="2409" w:type="dxa"/>
          </w:tcPr>
          <w:p w:rsidR="000655D9" w:rsidRDefault="000655D9" w:rsidP="000655D9">
            <w:pPr>
              <w:spacing w:line="400" w:lineRule="exac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生活中的律動工作坊</w:t>
            </w:r>
          </w:p>
        </w:tc>
        <w:tc>
          <w:tcPr>
            <w:tcW w:w="2160" w:type="dxa"/>
          </w:tcPr>
          <w:p w:rsidR="000655D9" w:rsidRDefault="000655D9" w:rsidP="000655D9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民富國小舞蹈教室</w:t>
            </w:r>
          </w:p>
        </w:tc>
        <w:tc>
          <w:tcPr>
            <w:tcW w:w="1417" w:type="dxa"/>
          </w:tcPr>
          <w:p w:rsidR="000655D9" w:rsidRDefault="000655D9" w:rsidP="000655D9">
            <w:pPr>
              <w:spacing w:line="400" w:lineRule="exact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邱健凱老師</w:t>
            </w:r>
          </w:p>
        </w:tc>
      </w:tr>
    </w:tbl>
    <w:p w:rsidR="00F91F15" w:rsidRPr="00822F66" w:rsidRDefault="00F91F15" w:rsidP="00F91F15">
      <w:pPr>
        <w:spacing w:line="360" w:lineRule="exact"/>
        <w:rPr>
          <w:rFonts w:eastAsia="標楷體" w:hint="eastAsia"/>
          <w:color w:val="FF0000"/>
        </w:rPr>
      </w:pPr>
      <w:r>
        <w:rPr>
          <w:rFonts w:eastAsia="標楷體" w:hint="eastAsia"/>
          <w:b/>
          <w:bCs/>
        </w:rPr>
        <w:t>壹拾、經費及預算：</w:t>
      </w:r>
      <w:r>
        <w:rPr>
          <w:rFonts w:eastAsia="標楷體" w:hint="eastAsia"/>
        </w:rPr>
        <w:t xml:space="preserve">       </w:t>
      </w:r>
    </w:p>
    <w:p w:rsidR="00F91F15" w:rsidRDefault="00F91F15" w:rsidP="00F91F15">
      <w:pPr>
        <w:spacing w:line="360" w:lineRule="exact"/>
        <w:rPr>
          <w:rFonts w:ascii="標楷體" w:eastAsia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壹拾壹、預期效益：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hint="eastAsia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hint="eastAsia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 w:hint="eastAsia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 w:hint="eastAsia"/>
          <w:b/>
          <w:bCs/>
        </w:rPr>
      </w:pPr>
      <w:r>
        <w:rPr>
          <w:rFonts w:eastAsia="標楷體" w:hint="eastAsia"/>
          <w:b/>
          <w:bCs/>
        </w:rPr>
        <w:t>壹拾貳、獎勵</w:t>
      </w:r>
    </w:p>
    <w:p w:rsidR="00F91F15" w:rsidRDefault="00F91F15" w:rsidP="00F91F15">
      <w:pPr>
        <w:spacing w:line="360" w:lineRule="exact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 w:hint="eastAsia"/>
          <w:b/>
          <w:bCs/>
        </w:rPr>
      </w:pPr>
    </w:p>
    <w:p w:rsidR="00BD5D5B" w:rsidRPr="00F91F15" w:rsidRDefault="00F91F15" w:rsidP="00F91F15">
      <w:pPr>
        <w:spacing w:line="360" w:lineRule="exact"/>
      </w:pPr>
      <w:r>
        <w:rPr>
          <w:rFonts w:eastAsia="標楷體" w:hint="eastAsia"/>
          <w:b/>
        </w:rPr>
        <w:t>壹拾叁、</w:t>
      </w:r>
      <w:r>
        <w:rPr>
          <w:rFonts w:eastAsia="標楷體" w:hint="eastAsia"/>
        </w:rPr>
        <w:t>本計劃陳市府核定後實施，修正時亦同。</w:t>
      </w:r>
    </w:p>
    <w:sectPr w:rsidR="00BD5D5B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0655D9"/>
    <w:rsid w:val="001E2022"/>
    <w:rsid w:val="00BD5D5B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47AC7-66CE-4B60-9E3F-71863CD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2015-02-06T02:36:00Z</dcterms:created>
  <dcterms:modified xsi:type="dcterms:W3CDTF">2015-02-06T02:39:00Z</dcterms:modified>
</cp:coreProperties>
</file>